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185"/>
      </w:tblGrid>
      <w:tr w:rsidR="00D85B5D" w:rsidRPr="007E01B8" w:rsidTr="003C729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Nacrt </w:t>
            </w:r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Plana gospodarenja otpadom Općine </w:t>
            </w:r>
            <w:proofErr w:type="spellStart"/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>Trpinja</w:t>
            </w:r>
            <w:proofErr w:type="spellEnd"/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razdoblje od 2018. do 2024. godine</w:t>
            </w:r>
          </w:p>
          <w:p w:rsidR="00D85B5D" w:rsidRPr="007E01B8" w:rsidRDefault="00D85B5D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8D6813" w:rsidP="008D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Stručni Izrađivač akta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8D6813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Eko menadžment d.o.o. za zaštitu okoliša, Vinkovci, u suradnji sa Jedinstvenim upravnim odjelom Općine </w:t>
            </w:r>
            <w:proofErr w:type="spellStart"/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Trpinja</w:t>
            </w:r>
            <w:proofErr w:type="spellEnd"/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D6813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D6813" w:rsidRPr="007E01B8" w:rsidRDefault="008D6813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Predlagatelj akta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D6813" w:rsidRPr="007E01B8" w:rsidRDefault="008D6813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210BAB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5DE" w:rsidRPr="007E01B8" w:rsidRDefault="00203BE7" w:rsidP="00A925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01B8">
              <w:rPr>
                <w:rFonts w:ascii="Times New Roman" w:hAnsi="Times New Roman" w:cs="Times New Roman"/>
              </w:rPr>
              <w:t xml:space="preserve">Sukladno članku 23. Zakona o održivom gospodarenju otpadom („Narodne novine“ </w:t>
            </w:r>
            <w:hyperlink r:id="rId4" w:tgtFrame="_blank" w:history="1">
              <w:r w:rsidRPr="007E01B8">
                <w:rPr>
                  <w:rFonts w:ascii="Times New Roman" w:hAnsi="Times New Roman" w:cs="Times New Roman"/>
                  <w:bCs/>
                </w:rPr>
                <w:t>94/13</w:t>
              </w:r>
            </w:hyperlink>
            <w:r w:rsidRPr="007E01B8">
              <w:rPr>
                <w:rFonts w:ascii="Times New Roman" w:hAnsi="Times New Roman" w:cs="Times New Roman"/>
              </w:rPr>
              <w:t xml:space="preserve"> i </w:t>
            </w:r>
            <w:hyperlink r:id="rId5" w:tgtFrame="_blank" w:history="1">
              <w:r w:rsidRPr="007E01B8">
                <w:rPr>
                  <w:rFonts w:ascii="Times New Roman" w:hAnsi="Times New Roman" w:cs="Times New Roman"/>
                  <w:bCs/>
                </w:rPr>
                <w:t>73/17</w:t>
              </w:r>
            </w:hyperlink>
            <w:r w:rsidRPr="007E01B8">
              <w:rPr>
                <w:rFonts w:ascii="Times New Roman" w:hAnsi="Times New Roman" w:cs="Times New Roman"/>
              </w:rPr>
              <w:t>), gospodarenje otpadom od interesa je za Republiku Hrvatsku. Nadalje, jedinice lok</w:t>
            </w:r>
            <w:r w:rsidR="00407932" w:rsidRPr="007E01B8">
              <w:rPr>
                <w:rFonts w:ascii="Times New Roman" w:hAnsi="Times New Roman" w:cs="Times New Roman"/>
              </w:rPr>
              <w:t>al</w:t>
            </w:r>
            <w:r w:rsidRPr="007E01B8">
              <w:rPr>
                <w:rFonts w:ascii="Times New Roman" w:hAnsi="Times New Roman" w:cs="Times New Roman"/>
              </w:rPr>
              <w:t>ne samouprave sukladno odredbama istog članka dužne su na svom području osigurati uvjete i provedbu propisanih mjera gospodarenja otpadom.</w:t>
            </w:r>
            <w:r w:rsidR="00A925DE" w:rsidRPr="007E01B8">
              <w:rPr>
                <w:rFonts w:ascii="Times New Roman" w:hAnsi="Times New Roman" w:cs="Times New Roman"/>
              </w:rPr>
              <w:t xml:space="preserve"> </w:t>
            </w:r>
            <w:r w:rsidRPr="007E01B8">
              <w:rPr>
                <w:rFonts w:ascii="Times New Roman" w:hAnsi="Times New Roman" w:cs="Times New Roman"/>
              </w:rPr>
              <w:t>U Republici Hrvatskoj na snazi je Plan gospodarenja otpadom Republike Hrvatske za razdoblje 2017.-2022. godine („Narodne novine“ broj 3/17) s kojim se izrađuju i usklađuju planovi gospodarenja otpadom niže razine.</w:t>
            </w:r>
            <w:r w:rsidR="00A925DE" w:rsidRPr="007E01B8">
              <w:rPr>
                <w:rFonts w:ascii="Times New Roman" w:hAnsi="Times New Roman" w:cs="Times New Roman"/>
              </w:rPr>
              <w:t xml:space="preserve"> </w:t>
            </w:r>
            <w:r w:rsidR="008D6813" w:rsidRPr="007E01B8">
              <w:rPr>
                <w:rFonts w:ascii="Times New Roman" w:hAnsi="Times New Roman" w:cs="Times New Roman"/>
              </w:rPr>
              <w:t>Člankom 21.</w:t>
            </w:r>
            <w:r w:rsidR="00FF0E30" w:rsidRPr="007E01B8">
              <w:rPr>
                <w:rFonts w:ascii="Times New Roman" w:hAnsi="Times New Roman" w:cs="Times New Roman"/>
              </w:rPr>
              <w:t xml:space="preserve"> stavak 1.</w:t>
            </w:r>
            <w:r w:rsidR="008D6813" w:rsidRPr="007E01B8">
              <w:rPr>
                <w:rFonts w:ascii="Times New Roman" w:hAnsi="Times New Roman" w:cs="Times New Roman"/>
              </w:rPr>
              <w:t xml:space="preserve"> Zakona</w:t>
            </w:r>
            <w:r w:rsidR="00D85B5D" w:rsidRPr="007E01B8">
              <w:rPr>
                <w:rFonts w:ascii="Times New Roman" w:hAnsi="Times New Roman" w:cs="Times New Roman"/>
              </w:rPr>
              <w:t xml:space="preserve"> o održivom gospodarenju otpadom </w:t>
            </w:r>
            <w:r w:rsidR="008D6813" w:rsidRPr="007E01B8">
              <w:rPr>
                <w:rFonts w:ascii="Times New Roman" w:hAnsi="Times New Roman" w:cs="Times New Roman"/>
              </w:rPr>
              <w:t xml:space="preserve"> </w:t>
            </w:r>
            <w:r w:rsidR="00F54103" w:rsidRPr="007E01B8">
              <w:rPr>
                <w:rFonts w:ascii="Times New Roman" w:hAnsi="Times New Roman" w:cs="Times New Roman"/>
              </w:rPr>
              <w:t xml:space="preserve">propisan je obvezni </w:t>
            </w:r>
            <w:r w:rsidR="008D6813" w:rsidRPr="007E01B8">
              <w:rPr>
                <w:rFonts w:ascii="Times New Roman" w:hAnsi="Times New Roman" w:cs="Times New Roman"/>
              </w:rPr>
              <w:t>sadržaj predmetnog Plana</w:t>
            </w:r>
            <w:r w:rsidR="00FF0E30" w:rsidRPr="007E01B8">
              <w:rPr>
                <w:rFonts w:ascii="Times New Roman" w:hAnsi="Times New Roman" w:cs="Times New Roman"/>
              </w:rPr>
              <w:t xml:space="preserve">, dok je </w:t>
            </w:r>
            <w:r w:rsidR="008D6813" w:rsidRPr="007E01B8">
              <w:rPr>
                <w:rFonts w:ascii="Times New Roman" w:hAnsi="Times New Roman" w:cs="Times New Roman"/>
              </w:rPr>
              <w:t xml:space="preserve"> </w:t>
            </w:r>
            <w:r w:rsidR="00FF0E30" w:rsidRPr="007E01B8">
              <w:rPr>
                <w:rFonts w:ascii="Times New Roman" w:hAnsi="Times New Roman" w:cs="Times New Roman"/>
              </w:rPr>
              <w:t xml:space="preserve">člankom 21. </w:t>
            </w:r>
            <w:r w:rsidR="00F54103" w:rsidRPr="007E01B8">
              <w:rPr>
                <w:rFonts w:ascii="Times New Roman" w:hAnsi="Times New Roman" w:cs="Times New Roman"/>
              </w:rPr>
              <w:t>s</w:t>
            </w:r>
            <w:r w:rsidR="00FF0E30" w:rsidRPr="007E01B8">
              <w:rPr>
                <w:rFonts w:ascii="Times New Roman" w:hAnsi="Times New Roman" w:cs="Times New Roman"/>
              </w:rPr>
              <w:t xml:space="preserve">tavak 4. </w:t>
            </w:r>
            <w:r w:rsidR="00A925DE" w:rsidRPr="007E01B8">
              <w:rPr>
                <w:rFonts w:ascii="Times New Roman" w:hAnsi="Times New Roman" w:cs="Times New Roman"/>
              </w:rPr>
              <w:t>p</w:t>
            </w:r>
            <w:r w:rsidR="00FF0E30" w:rsidRPr="007E01B8">
              <w:rPr>
                <w:rFonts w:ascii="Times New Roman" w:hAnsi="Times New Roman" w:cs="Times New Roman"/>
              </w:rPr>
              <w:t>ropisano kako isti donosi pr</w:t>
            </w:r>
            <w:r w:rsidR="00A925DE" w:rsidRPr="007E01B8">
              <w:rPr>
                <w:rFonts w:ascii="Times New Roman" w:hAnsi="Times New Roman" w:cs="Times New Roman"/>
              </w:rPr>
              <w:t>e</w:t>
            </w:r>
            <w:r w:rsidR="00FF0E30" w:rsidRPr="007E01B8">
              <w:rPr>
                <w:rFonts w:ascii="Times New Roman" w:hAnsi="Times New Roman" w:cs="Times New Roman"/>
              </w:rPr>
              <w:t>dstavničko tijelo jedinice lokalne samouprave</w:t>
            </w:r>
            <w:r w:rsidR="00A925DE" w:rsidRPr="007E01B8">
              <w:rPr>
                <w:rFonts w:ascii="Times New Roman" w:hAnsi="Times New Roman" w:cs="Times New Roman"/>
              </w:rPr>
              <w:t xml:space="preserve"> </w:t>
            </w:r>
          </w:p>
          <w:p w:rsidR="00D85B5D" w:rsidRPr="007E01B8" w:rsidRDefault="00A925DE" w:rsidP="007E01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01B8">
              <w:rPr>
                <w:rFonts w:ascii="Times New Roman" w:hAnsi="Times New Roman" w:cs="Times New Roman"/>
              </w:rPr>
              <w:t>Sukladno članku 22. Zakona o održivom gospodarenju otpadom</w:t>
            </w:r>
            <w:r w:rsidRPr="007E01B8">
              <w:rPr>
                <w:rFonts w:ascii="Times New Roman" w:hAnsi="Times New Roman" w:cs="Times New Roman"/>
                <w:bCs/>
              </w:rPr>
              <w:t>, nacrt Plana gospodarenja otpadom jedinice lokalne samouprave objavljuje se radi pribavljanja mišljenja, prijedloga i primjedbi javnosti</w:t>
            </w:r>
            <w:r w:rsidR="00961758">
              <w:rPr>
                <w:rFonts w:ascii="Times New Roman" w:hAnsi="Times New Roman" w:cs="Times New Roman"/>
                <w:bCs/>
              </w:rPr>
              <w:t>, u najmanjem trajanju od 30 dana.</w:t>
            </w:r>
          </w:p>
        </w:tc>
      </w:tr>
      <w:tr w:rsidR="00D85B5D" w:rsidRPr="007E01B8" w:rsidTr="003C7296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D85B5D" w:rsidRPr="007E01B8" w:rsidRDefault="009A0A41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(20. 3. – 20</w:t>
            </w:r>
            <w:r w:rsidR="00FF0E30" w:rsidRPr="007E0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 4</w:t>
            </w:r>
            <w:r w:rsidR="00D85B5D" w:rsidRPr="007E0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 2018.)</w:t>
            </w:r>
          </w:p>
        </w:tc>
      </w:tr>
      <w:tr w:rsidR="00D85B5D" w:rsidRPr="007E01B8" w:rsidTr="003C729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85B5D" w:rsidRPr="007E01B8" w:rsidRDefault="00D85B5D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D85B5D" w:rsidRPr="007E01B8" w:rsidRDefault="00D85B5D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DA5469" w:rsidRDefault="009A0A41" w:rsidP="00DA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Pr="008F653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opcina.trpinja1@vu.t-com.hr</w:t>
        </w:r>
      </w:hyperlink>
    </w:p>
    <w:p w:rsidR="009A0A41" w:rsidRPr="007E01B8" w:rsidRDefault="009A0A41" w:rsidP="00DA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5B5D" w:rsidRPr="007E01B8" w:rsidRDefault="0077676B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7" w:history="1"/>
      <w:r w:rsidR="009A0A4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20</w:t>
      </w:r>
      <w:r w:rsidR="00DA5469"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4</w:t>
      </w:r>
      <w:r w:rsidR="00D85B5D"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2018.</w:t>
      </w:r>
    </w:p>
    <w:p w:rsidR="00D85B5D" w:rsidRPr="007E01B8" w:rsidRDefault="00D85B5D" w:rsidP="00D8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 biti će javno dostupni na int</w:t>
      </w:r>
      <w:r w:rsidR="00DA5469"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ernetskoj stranici Općine </w:t>
      </w:r>
      <w:proofErr w:type="spellStart"/>
      <w:r w:rsidR="00DA5469"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Trpinja</w:t>
      </w:r>
      <w:proofErr w:type="spellEnd"/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Ukoliko ne želite da Vaši osobni podaci (ime i prezime) budu javno objavljeni, molimo da to jasno istaknete pri slanju obrasca.</w:t>
      </w:r>
    </w:p>
    <w:p w:rsidR="00D85B5D" w:rsidRPr="007E01B8" w:rsidRDefault="00D85B5D" w:rsidP="00D85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5B5D" w:rsidRPr="007E01B8" w:rsidRDefault="00D85B5D" w:rsidP="00D85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2B73" w:rsidRPr="007E01B8" w:rsidRDefault="00602B73">
      <w:pPr>
        <w:rPr>
          <w:rFonts w:ascii="Times New Roman" w:hAnsi="Times New Roman" w:cs="Times New Roman"/>
          <w:sz w:val="24"/>
          <w:szCs w:val="24"/>
        </w:rPr>
      </w:pPr>
    </w:p>
    <w:sectPr w:rsidR="00602B73" w:rsidRPr="007E01B8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85B5D"/>
    <w:rsid w:val="00203BE7"/>
    <w:rsid w:val="00210BAB"/>
    <w:rsid w:val="00297B63"/>
    <w:rsid w:val="003C074E"/>
    <w:rsid w:val="00407932"/>
    <w:rsid w:val="004E60AF"/>
    <w:rsid w:val="0051074C"/>
    <w:rsid w:val="00536168"/>
    <w:rsid w:val="00602B73"/>
    <w:rsid w:val="006C12B1"/>
    <w:rsid w:val="0077676B"/>
    <w:rsid w:val="007E01B8"/>
    <w:rsid w:val="0080784C"/>
    <w:rsid w:val="00813810"/>
    <w:rsid w:val="008264EE"/>
    <w:rsid w:val="008C749F"/>
    <w:rsid w:val="008D6813"/>
    <w:rsid w:val="00961758"/>
    <w:rsid w:val="009A0A41"/>
    <w:rsid w:val="00A20A67"/>
    <w:rsid w:val="00A925DE"/>
    <w:rsid w:val="00B47EF6"/>
    <w:rsid w:val="00BF1525"/>
    <w:rsid w:val="00C413CC"/>
    <w:rsid w:val="00D85B5D"/>
    <w:rsid w:val="00DA5469"/>
    <w:rsid w:val="00E032EF"/>
    <w:rsid w:val="00E4124F"/>
    <w:rsid w:val="00E66961"/>
    <w:rsid w:val="00F43D67"/>
    <w:rsid w:val="00F54103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24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124F"/>
    <w:rPr>
      <w:color w:val="0000FF" w:themeColor="hyperlink"/>
      <w:u w:val="single"/>
    </w:rPr>
  </w:style>
  <w:style w:type="paragraph" w:customStyle="1" w:styleId="Default">
    <w:name w:val="Default"/>
    <w:rsid w:val="00F541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trpinja1@vu.t-com.hr" TargetMode="External"/><Relationship Id="rId5" Type="http://schemas.openxmlformats.org/officeDocument/2006/relationships/hyperlink" Target="https://www.zakon.hr/cms.htm?id=1882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zakon.hr/cms.htm?id=188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Škudar</dc:creator>
  <cp:lastModifiedBy>Ured1</cp:lastModifiedBy>
  <cp:revision>49</cp:revision>
  <cp:lastPrinted>2018-02-22T10:29:00Z</cp:lastPrinted>
  <dcterms:created xsi:type="dcterms:W3CDTF">2018-03-19T07:22:00Z</dcterms:created>
  <dcterms:modified xsi:type="dcterms:W3CDTF">2018-03-19T11:54:00Z</dcterms:modified>
</cp:coreProperties>
</file>