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 w:rsidR="00E96C6F">
        <w:rPr>
          <w:rFonts w:ascii="Arial" w:hAnsi="Arial" w:cs="Arial"/>
          <w:b/>
          <w:bCs/>
          <w:sz w:val="16"/>
          <w:szCs w:val="16"/>
        </w:rPr>
        <w:t>10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center" w:pos="7567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6"/>
          <w:szCs w:val="26"/>
        </w:rPr>
        <w:t>II. POSEBNI DIO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center" w:pos="7567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6"/>
          <w:szCs w:val="26"/>
        </w:rPr>
        <w:t>IZVRŠENJE PO ORGANIZACIJSKOJ KLASIFIKACIJI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right" w:pos="13860"/>
          <w:tab w:val="center" w:pos="14617"/>
        </w:tabs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Izvršenje za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Index</w:t>
      </w:r>
    </w:p>
    <w:p w:rsidR="00895EA4" w:rsidRDefault="00895EA4">
      <w:pPr>
        <w:widowControl w:val="0"/>
        <w:tabs>
          <w:tab w:val="right" w:pos="13860"/>
          <w:tab w:val="center" w:pos="14617"/>
        </w:tabs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izvještajno razdoblje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3/2</w:t>
      </w:r>
    </w:p>
    <w:p w:rsidR="00895EA4" w:rsidRDefault="00895EA4">
      <w:pPr>
        <w:widowControl w:val="0"/>
        <w:tabs>
          <w:tab w:val="left" w:pos="300"/>
          <w:tab w:val="right" w:pos="12060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Brojčana oznaka i naziv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Izvorni plan</w:t>
      </w:r>
    </w:p>
    <w:p w:rsidR="00895EA4" w:rsidRDefault="00895EA4">
      <w:pPr>
        <w:widowControl w:val="0"/>
        <w:tabs>
          <w:tab w:val="center" w:pos="1380"/>
          <w:tab w:val="center" w:pos="11212"/>
          <w:tab w:val="center" w:pos="13012"/>
          <w:tab w:val="center" w:pos="14617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right" w:pos="12060"/>
          <w:tab w:val="right" w:pos="13860"/>
          <w:tab w:val="right" w:pos="15045"/>
        </w:tabs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RAZDJEL 001  JEDINSTVENI UPRAVNI ODJEL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82,04%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20"/>
          <w:tab w:val="right" w:pos="12060"/>
          <w:tab w:val="right" w:pos="13860"/>
          <w:tab w:val="right" w:pos="15045"/>
        </w:tabs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GLAVA 001  JEDINSTVENI UPRAVNI ODJEL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82,04%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1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center" w:pos="7567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6"/>
          <w:szCs w:val="26"/>
        </w:rPr>
        <w:t>IZVRŠENJE PO PROGRAMSKOJ KLASIFIKACIJI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right" w:pos="13920"/>
          <w:tab w:val="center" w:pos="14617"/>
        </w:tabs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Izvršenje za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Index</w:t>
      </w:r>
    </w:p>
    <w:p w:rsidR="00895EA4" w:rsidRDefault="00895EA4">
      <w:pPr>
        <w:widowControl w:val="0"/>
        <w:tabs>
          <w:tab w:val="right" w:pos="13920"/>
          <w:tab w:val="center" w:pos="14617"/>
        </w:tabs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izvještajno razdoblje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3/2</w:t>
      </w:r>
    </w:p>
    <w:p w:rsidR="00895EA4" w:rsidRDefault="00895EA4">
      <w:pPr>
        <w:widowControl w:val="0"/>
        <w:tabs>
          <w:tab w:val="left" w:pos="300"/>
          <w:tab w:val="right" w:pos="12120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Brojčana oznaka i naziv 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Izvorni plan</w:t>
      </w:r>
    </w:p>
    <w:p w:rsidR="00895EA4" w:rsidRDefault="00895EA4">
      <w:pPr>
        <w:widowControl w:val="0"/>
        <w:tabs>
          <w:tab w:val="center" w:pos="1830"/>
          <w:tab w:val="center" w:pos="11272"/>
          <w:tab w:val="center" w:pos="13072"/>
          <w:tab w:val="center" w:pos="14617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center" w:pos="7537"/>
        </w:tabs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RAZDJEL 001  JEDINSTVENI UPRAVNI ODJEL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82,04%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center" w:pos="7537"/>
        </w:tabs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GLAVA 001  JEDINSTVENI UPRAVNI ODJEL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11 Opći prihodi i primici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82,04%</w:t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31 Vlastiti prihodi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42 Prihodi od spomeničke rente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61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tabs>
          <w:tab w:val="left" w:pos="300"/>
          <w:tab w:val="left" w:pos="165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71 Prihodi od prodaje ili zamjene nefinancijske imovine i naknade s naslova osiguranja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001  JEDINSTVENI UPRAVNI ODJEL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82,04%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1001 PRIPREMA I DONOŠENJE AKATA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168.116,11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84,06%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A100101  PREDSTAVNIČKA I IZVRŠNA TIJELA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168.116,11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84,06%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11 Opći prihodi i primici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168.116,11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84,06%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168.116,11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84,06%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168.116,11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84,06%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za rad predstavničkih i izvršnih tijela, povjerenstava i slično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168.116,11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1002 UPRAVLJANJE JAVNIM FINANCIJAMA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3.530.500,00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2.458.113,51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69,63%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A100201  ADMINISTRATIVNO, TEHNIČKO I STRUČNO OSOBLJE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2.915.500,00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2.195.222,14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75,29%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11 Opći prihodi i primici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31 Vlastiti prihodi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2.915.500,00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2.195.222,14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75,29%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1.295.000,00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837.594,96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64,68%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Plaće (Bruto)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1.000.000,00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689.954,13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69,00%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Plaće za redovan rad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689.954,13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145.000,00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33.303,43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22,97%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33.303,43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2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Doprinosi na plaće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114.337,40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76,22%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Doprinosi za obvezno zdravstveno osiguranje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114.337,40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1.555.500,00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1.301.183,39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83,65%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Naknade troškova zaposlenima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22.778,00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37,96%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Službena putovanja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810,00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za prijevoz, za rad na terenu i odvojeni život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19.568,00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Stručno usavršavanje zaposlenika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2.400,00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materijal i energiju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545.000,00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456.789,80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83,81%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Uredski materijal i ostali 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69.976,10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Energija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386.813,70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779.500,00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679.987,67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87,23%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telefona, pošte i prijevoza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65.127,07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44.592,24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promidžbe i informiranja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74.320,25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Komunalne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17.103,85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Zdravstvene i veterinarske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5.400,00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Intelektualne i osobne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370.868,74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Računalne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26.415,00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76.160,52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171.000,00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141.627,92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82,82%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za rad predstavničkih i izvršnih tijela, povjerenstava i slično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11.197,92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Premije osiguranja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15.584,75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Reprezentacija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39.870,00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Članarine i norme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25.000,00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49.975,25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Financijski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56.443,79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86,84%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343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financijski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56.443,79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86,84%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3431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Bankarske usluge i usluge platnog prometa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54.222,66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3434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nespomenuti financijski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2.221,13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A100203  ZBRINJAVANJE ŽIVOTINJA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1.550,00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7,75%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7,75%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7,75%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7,75%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Zdravstvene i veterinarske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1.550,00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A100205  ODRŽAVANJE VODNE MREŽE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6.685,63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13,37%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6.685,63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13,37%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6.685,63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13,37%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6.685,63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13,37%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6.685,63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T100201  NABAVA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207.460,37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43,22%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31 Vlastiti prihodi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71 Prihodi od prodaje ili zamjene nefinancijske imovine i naknade s naslova osiguranja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nefinancijske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207.460,37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43,22%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207.460,37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43,22%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Postrojenja i oprema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119.960,37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92,28%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4227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Uređaji, strojevi i oprema za ostale namjene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119.960,37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Nematerijalna proizvedena imovina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87.500,00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25,00%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Ostala nematerijalna proizvedena imovina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87.500,00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T100202  IZGRADNJA VODOVODA PREUZETE OBVEZE ZA SPOJNI CJEVOVOD U NASELJIMA PAČETIN 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47.195,37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72,61%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nefinancijske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47.195,37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72,61%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47.195,37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72,61%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Nematerijalna imovina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47.195,37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72,61%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4124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Ostala prava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47.195,37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1003 GOSPODARSTVO I KOMUNALNA DJELATNOST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6.445.000,00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6.294.084,14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97,66%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A100301  ODRŽAVANJE JAVNE RASVJETE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935.920,70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98,52%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935.920,70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98,52%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935.920,70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98,52%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935.920,70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98,52%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449.644,90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Komunalne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486.275,80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A100302  ODRŽAVANJE JAVNIH POVRŠINA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5.150.000,00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5.118.300,64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99,38%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5.118.300,64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5.118.300,64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99,38%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5.118.300,64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5.118.300,64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A100305  VETERINARSKO-HIGIJENIČARSKI POSLOVI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45.710,85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91,42%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45.710,85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91,42%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45.710,85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91,42%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45.710,85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91,42%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Zdravstvene i veterinarske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45.710,85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A100307  GRAĐEVINE I UREĐAJI JAVNE NAMJENE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8.000,00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12,31%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11 Opći prihodi i primici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12,31%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12,31%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12,31%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8.000,00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A100308  DERATIZACIJA I DEZINSEKCIJA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186.151,95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80,94%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186.151,95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80,94%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186.151,95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80,94%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186.151,95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80,94%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Komunalne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186.151,95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1004 IZGRADNJA OBJEKATA I KOMUNALNE INFRASTRUKTURE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2.010.000,00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868.994,80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43,23%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K100401  NABAVA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1.335.000,00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409.622,50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30,68%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nefinancijske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1.335.000,00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409.622,50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30,68%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1.335.000,00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409.622,50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30,68%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1.335.000,00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409.622,50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30,68%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Ceste, željeznice i ostali prometni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18.100,00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391.522,50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K100402  GRAĐENJE GRAĐEVINA ZA GOSPODARENJE KOMUNALNIM OTPADOM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459.372,30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68,06%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nefinancijske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459.372,30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68,06%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22.530,00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90,12%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E96C6F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Materijalna imovina - prirodna bogatstva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22.530,00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90,12%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4111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Zemljište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22.530,00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436.842,30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67,21%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436.842,30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67,21%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436.842,30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1005 JAVNE POTREBE U KULTURI, SPORTU, RELIGIJI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1.110.000,00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1.091.929,04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98,37%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A100501  DJELATNOST UDRUGA U KULTURI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470.929,04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98,11%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470.929,04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98,11%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470.929,04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98,11%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470.929,04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98,11%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470.929,04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A100502  DJELATNOST UDRUGA U SPORTU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495.000,00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A100503  DJELATNOST VJERSKIH ZAJEDNICA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96,92%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96,92%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96,92%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96,92%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126.000,00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1006 DJELATNOST SOCIJALNE SKRBI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1.529.800,00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896.194,85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58,58%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A100601  POMOĆ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626.258,49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63,26%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626.258,49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63,26%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Naknade građanima i kućanstvima na temelju osiguranja i druge naknade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626.258,49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63,26%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Ostale naknade građanima i kućanstvima iz proračuna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626.258,49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63,26%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3721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građanima i kućanstvima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530.814,39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3722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građanima i kućanstvima u naravi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95.444,10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A100602  HUMANITARNA SKRB I DRUGI INTERESI GRAĐANA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351.000,00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269.936,36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76,90%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6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351.000,00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269.936,36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76,90%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178.161,42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98,98%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178.161,42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98,98%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telefona, pošte i prijevoza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178.161,42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Pomoći dane u inozemstvo i unutar općeg proračuna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18.660,44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71,77%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Pomoći unutar općeg proračuna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26.000,00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18.660,44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71,77%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3631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pomoći unutar općeg proračuna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18.660,44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145.000,00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73.114,50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145.000,00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73.114,50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50,42%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73.114,50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A100603  PROJEKT ZAŽELI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188.800,00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188.800,00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123.850,00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Plaće (Bruto)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101.850,00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Doprinosi na plaće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64.950,00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materijal i energiju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34.950,00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1007 ZAŠTITA OD POŽARA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515.850,00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509.377,49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98,75%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A100701  OSNOVNA DJELATNOST DVD-a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424.000,00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99,76%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424.000,00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99,76%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424.000,00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99,76%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424.000,00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99,76%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424.000,00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A100702  ELEMENTARNA NEPOGODA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13.850,00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13.749,99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99,28%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13.850,00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13.749,99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99,28%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4.050,00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4.045,14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99,88%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Plaće (Bruto)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3.475,00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3.472,22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99,92%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Plaće za redovan rad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3.472,22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7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Doprinosi na plaće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575,00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572,92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99,64%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Doprinosi za obvezno zdravstveno osiguranje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572,92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9.704,85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99,03%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9.704,85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99,03%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za rad predstavničkih i izvršnih tijela, povjerenstava i slično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9.704,85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A100703  CIVILNA ZAŠTITA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17.000,00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16.627,50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97,81%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16.627,50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97,81%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11.875,00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98,96%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12.000,00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11.875,00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98,96%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Intelektualne i osobne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11.875,00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4.752,50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95,05%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4.752,50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95,05%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4.752,50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A100704  CRVENI KRIŽ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50.000,00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A100705  HGSS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1008 OBRAZOVANJE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2.040.900,00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1.542.400,00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75,57%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A100801  ODGOJNO, ADMINISTRATIVNO, TEHNIČKO OSOBLJE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1.970.900,00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77,12%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31 Vlastiti prihodi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1.970.900,00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77,12%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Plaće (Bruto)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1.520.000,00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Plaće za redovan rad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1.520.000,00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450.900,00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A60D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8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450.900,00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A100802  OBRAZOVANJE POLJOPRIVREDNIKA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2.400,00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4,80%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2.400,00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4,80%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Naknade građanima i kućanstvima na temelju osiguranja i druge naknade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2.400,00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4,80%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Ostale naknade građanima i kućanstvima iz proračuna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2.400,00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4,80%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3722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građanima i kućanstvima u naravi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2.400,00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A100803  SUFINANCIRANJE RADA BIBLIOBUS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381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Tekuće donacije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100,00%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3811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Tekuće donacije u novcu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20.000,00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1009 ODRŽAVANJE GRAĐEVINA I OBJEKATA JAVNE NAMJENE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1.695.000,00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1.603.511,07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94,60%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A100901  ODRŽAVANJE DOMOVA KULTURE NA PODRUČJU OPĆINE TRPINJA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365.044,07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98,66%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42 Prihodi od spomeničke rente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365.044,07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98,66%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365.044,07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98,66%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365.044,07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98,66%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365.044,07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A100902  ODRŽAVANJE OBJEKATA ZA SPORT I REKREACIJU NA PODRUČJU OPĆINE TRPINJA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569.506,23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99,91%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569.506,23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99,91%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569.506,23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99,91%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569.506,23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99,91%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569.506,23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A100903  ODRŽAVANJE LOVAČKIH DOMOVA NA PODRUČJU OPĆINE TRPINJA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305.000,00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302.604,39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302.604,39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302.604,39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302.604,39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99,21%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302.604,39</w:t>
      </w: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A60DEC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6"/>
          <w:szCs w:val="16"/>
        </w:rPr>
        <w:t>1</w:t>
      </w:r>
      <w:r w:rsidR="00E96C6F">
        <w:rPr>
          <w:rFonts w:ascii="Arial" w:hAnsi="Arial" w:cs="Arial"/>
          <w:b/>
          <w:bCs/>
          <w:sz w:val="16"/>
          <w:szCs w:val="16"/>
        </w:rPr>
        <w:t>9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A100904  ODRŽAVANJE OSTALIH GRAĐEVINA JAVNE NAMJENE U VLASNIŠTVU OPĆINE TRPINJA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450.000,00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366.356,38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81,41%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366.356,38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81,41%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366.356,38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81,41%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450.000,00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366.356,38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81,41%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Usluge tekućeg i investicijskog održavanja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366.356,38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1010 PROGRAM GRAĐENJA OBJEKATA JAVNE NAMJENE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1.360.000,00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1.352.952,06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99,48%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K101001  GRAĐENJE OBJEKATA JAVNE NAMJENE U VLASNIŠTVU OPĆINE TRPINJA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1.360.000,00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1.352.952,06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99,48%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51 Pomoći EU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nefinancijske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1.352.952,06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99,48%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nabavu proizvedene dugotrajne imovine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1.352.952,06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99,48%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421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1.360.000,00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1.352.952,06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99,48%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4214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građevinski objekti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1.352.952,06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1011 JAVNI RAD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98.330,00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97.682,73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99,34%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A101101  JAVNI RADOVI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98.330,00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97.682,73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99,34%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98.330,00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97.682,73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zaposlene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94.430,00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93.858,62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99,39%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Plaće (Bruto)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84.430,00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84.578,89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100,18%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Plaće za redovan rad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84.578,89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Doprinosi na plaće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9.279,73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92,80%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3132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Doprinosi za obvezno zdravstveno osiguranje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9.279,73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3.900,00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3.824,11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98,05%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Naknade troškova zaposlenima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2.800,00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2.774,11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99,08%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Naknade za prijevoz, za rad na terenu i odvojeni život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2.774,11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1.100,00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1.050,00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95,45%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Zdravstvene i veterinarske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1.050,00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PROGRAM 1012 ZAŠTITA OKOLIŠA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106.863,20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61,06%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18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0"/>
          <w:szCs w:val="20"/>
        </w:rPr>
        <w:t>A101202  ZAŠTITA OKOLIŠA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106.863,20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61,06%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Izvor financiranja: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43 Ostali prihodi za posebne namjene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52 Ostale pomoći</w:t>
      </w:r>
    </w:p>
    <w:p w:rsidR="00895EA4" w:rsidRDefault="00895EA4">
      <w:pPr>
        <w:widowControl w:val="0"/>
        <w:tabs>
          <w:tab w:val="left" w:pos="285"/>
          <w:tab w:val="left" w:pos="1635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61 Donacije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106.863,20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61,06%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Materijalni rashodi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175.000,00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106.863,20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61,06%</w:t>
      </w:r>
    </w:p>
    <w:p w:rsidR="00895EA4" w:rsidRDefault="00895EA4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Strana:</w:t>
      </w:r>
      <w:r>
        <w:rPr>
          <w:rFonts w:ascii="Times New Roman" w:hAnsi="Times New Roman"/>
          <w:sz w:val="24"/>
          <w:szCs w:val="24"/>
        </w:rPr>
        <w:tab/>
      </w:r>
      <w:r w:rsidR="00E96C6F">
        <w:rPr>
          <w:rFonts w:ascii="Arial" w:hAnsi="Arial" w:cs="Arial"/>
          <w:b/>
          <w:bCs/>
          <w:sz w:val="16"/>
          <w:szCs w:val="16"/>
        </w:rPr>
        <w:t>20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 w:rsidP="00A60DEC">
      <w:pPr>
        <w:widowControl w:val="0"/>
        <w:tabs>
          <w:tab w:val="left" w:pos="13680"/>
          <w:tab w:val="left" w:pos="14295"/>
        </w:tabs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5EA4" w:rsidRDefault="00895EA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Rashodi za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105.000,00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37.341,64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35,56%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Komunalne usluge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37.341,64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329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70.000,00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69.521,56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8"/>
          <w:szCs w:val="18"/>
        </w:rPr>
        <w:t>99,32%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left" w:pos="1275"/>
          <w:tab w:val="right" w:pos="13845"/>
        </w:tabs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3299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8"/>
          <w:szCs w:val="18"/>
        </w:rPr>
        <w:t>69.521,56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895EA4" w:rsidRDefault="00895EA4">
      <w:pPr>
        <w:widowControl w:val="0"/>
        <w:tabs>
          <w:tab w:val="left" w:pos="300"/>
          <w:tab w:val="right" w:pos="12120"/>
          <w:tab w:val="right" w:pos="13920"/>
          <w:tab w:val="right" w:pos="15045"/>
        </w:tabs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Ukupno rashodi i izdaci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20.710.380,00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16.990.219,00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</w:rPr>
        <w:t>82,04%</w:t>
      </w:r>
    </w:p>
    <w:p w:rsidR="00895EA4" w:rsidRDefault="00895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5EA4">
      <w:pgSz w:w="16837" w:h="11905" w:orient="landscape"/>
      <w:pgMar w:top="566" w:right="566" w:bottom="566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505D"/>
    <w:rsid w:val="00036A84"/>
    <w:rsid w:val="000F4E90"/>
    <w:rsid w:val="00104094"/>
    <w:rsid w:val="0017505D"/>
    <w:rsid w:val="00265763"/>
    <w:rsid w:val="00695BB0"/>
    <w:rsid w:val="006C5FEA"/>
    <w:rsid w:val="008674FD"/>
    <w:rsid w:val="00895EA4"/>
    <w:rsid w:val="00A60DEC"/>
    <w:rsid w:val="00E83D93"/>
    <w:rsid w:val="00E9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2661</Words>
  <Characters>15171</Characters>
  <Application>Microsoft Office Word</Application>
  <DocSecurity>0</DocSecurity>
  <Lines>126</Lines>
  <Paragraphs>35</Paragraphs>
  <ScaleCrop>false</ScaleCrop>
  <Company/>
  <LinksUpToDate>false</LinksUpToDate>
  <CharactersWithSpaces>17797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Trpinja</dc:creator>
  <cp:lastModifiedBy>Korisnik</cp:lastModifiedBy>
  <cp:revision>2</cp:revision>
  <dcterms:created xsi:type="dcterms:W3CDTF">2023-03-06T13:48:00Z</dcterms:created>
  <dcterms:modified xsi:type="dcterms:W3CDTF">2023-03-06T13:48:00Z</dcterms:modified>
</cp:coreProperties>
</file>