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6386" w14:textId="1080B7AB" w:rsidR="00F009C6" w:rsidRDefault="005D7D80" w:rsidP="00736FFA">
      <w:pPr>
        <w:pStyle w:val="Default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7A2AEB82" wp14:editId="516D7804">
            <wp:extent cx="962025" cy="1154430"/>
            <wp:effectExtent l="0" t="0" r="9525" b="7620"/>
            <wp:docPr id="2" name="Slika 2" descr="[Trpinja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[Trpinja]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1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434CD5" w14:textId="79E773F2" w:rsidR="00736FFA" w:rsidRDefault="00736FFA" w:rsidP="00736FFA">
      <w:pPr>
        <w:pStyle w:val="Default"/>
        <w:jc w:val="center"/>
        <w:rPr>
          <w:sz w:val="28"/>
          <w:szCs w:val="28"/>
        </w:rPr>
      </w:pPr>
    </w:p>
    <w:p w14:paraId="599A7A7D" w14:textId="77777777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REPUBLIKA HRVATSKA</w:t>
      </w:r>
    </w:p>
    <w:p w14:paraId="1659F2B7" w14:textId="23CE311C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>VUKOVARSKO-SRIJEMSKA</w:t>
      </w:r>
    </w:p>
    <w:p w14:paraId="470AE7D0" w14:textId="48C5A8AD" w:rsidR="00736FFA" w:rsidRPr="00736FFA" w:rsidRDefault="00736FFA" w:rsidP="00736FFA">
      <w:pPr>
        <w:widowControl/>
        <w:suppressAutoHyphens w:val="0"/>
        <w:autoSpaceDE w:val="0"/>
        <w:autoSpaceDN w:val="0"/>
        <w:adjustRightInd w:val="0"/>
        <w:jc w:val="center"/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</w:pPr>
      <w:r w:rsidRPr="00736FFA">
        <w:rPr>
          <w:rFonts w:ascii="Times New Roman" w:eastAsia="CIDFont+F2" w:hAnsi="Times New Roman" w:cs="Times New Roman"/>
          <w:b/>
          <w:bCs/>
          <w:kern w:val="0"/>
          <w:sz w:val="48"/>
          <w:szCs w:val="48"/>
          <w:lang w:eastAsia="en-US" w:bidi="ar-SA"/>
        </w:rPr>
        <w:t xml:space="preserve"> ŽUPANIJA</w:t>
      </w:r>
    </w:p>
    <w:p w14:paraId="3F5812AF" w14:textId="4A8A7B13" w:rsidR="00736FFA" w:rsidRPr="00736FFA" w:rsidRDefault="00736FFA" w:rsidP="00736FFA">
      <w:pPr>
        <w:pStyle w:val="Default"/>
        <w:jc w:val="center"/>
        <w:rPr>
          <w:b/>
          <w:bCs/>
          <w:sz w:val="28"/>
          <w:szCs w:val="28"/>
        </w:rPr>
      </w:pPr>
      <w:r w:rsidRPr="00736FFA">
        <w:rPr>
          <w:rFonts w:eastAsia="CIDFont+F2"/>
          <w:b/>
          <w:bCs/>
          <w:sz w:val="48"/>
          <w:szCs w:val="48"/>
        </w:rPr>
        <w:t>OPĆINA TRPINJA</w:t>
      </w:r>
    </w:p>
    <w:p w14:paraId="4F8A2866" w14:textId="023CAA99" w:rsidR="00736FFA" w:rsidRDefault="00736FFA" w:rsidP="00F009C6">
      <w:pPr>
        <w:pStyle w:val="Default"/>
        <w:rPr>
          <w:sz w:val="28"/>
          <w:szCs w:val="28"/>
        </w:rPr>
      </w:pPr>
    </w:p>
    <w:p w14:paraId="6C696561" w14:textId="16A172A4" w:rsidR="00736FFA" w:rsidRPr="00736FFA" w:rsidRDefault="00B56994" w:rsidP="00736FFA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REBALANS </w:t>
      </w:r>
      <w:r w:rsidR="00736FFA" w:rsidRPr="00736FFA">
        <w:rPr>
          <w:b/>
          <w:bCs/>
          <w:sz w:val="32"/>
          <w:szCs w:val="32"/>
        </w:rPr>
        <w:t>PRORAČUN OPĆINE TRPINJA ZA 202</w:t>
      </w:r>
      <w:r w:rsidR="00453F72">
        <w:rPr>
          <w:b/>
          <w:bCs/>
          <w:sz w:val="32"/>
          <w:szCs w:val="32"/>
        </w:rPr>
        <w:t>3</w:t>
      </w:r>
      <w:r w:rsidR="00736FFA" w:rsidRPr="00736FFA">
        <w:rPr>
          <w:b/>
          <w:bCs/>
          <w:sz w:val="32"/>
          <w:szCs w:val="32"/>
        </w:rPr>
        <w:t>. GODINU</w:t>
      </w:r>
    </w:p>
    <w:p w14:paraId="506D5044" w14:textId="0CAD117B" w:rsidR="00736FFA" w:rsidRDefault="00736FFA" w:rsidP="00F009C6">
      <w:pPr>
        <w:pStyle w:val="Default"/>
        <w:rPr>
          <w:sz w:val="28"/>
          <w:szCs w:val="28"/>
        </w:rPr>
      </w:pPr>
    </w:p>
    <w:p w14:paraId="574B6C22" w14:textId="0947C179" w:rsidR="00F009C6" w:rsidRPr="00736FFA" w:rsidRDefault="00F009C6" w:rsidP="00F009C6">
      <w:pPr>
        <w:pStyle w:val="Default"/>
        <w:jc w:val="center"/>
        <w:rPr>
          <w:sz w:val="32"/>
          <w:szCs w:val="32"/>
        </w:rPr>
      </w:pPr>
      <w:r w:rsidRPr="00736FFA">
        <w:rPr>
          <w:b/>
          <w:bCs/>
          <w:sz w:val="32"/>
          <w:szCs w:val="32"/>
        </w:rPr>
        <w:t>V O D I Č    Z A   G R A Đ A N E</w:t>
      </w:r>
    </w:p>
    <w:p w14:paraId="09FE6D50" w14:textId="10876C83" w:rsidR="00F009C6" w:rsidRPr="00736FFA" w:rsidRDefault="00736FFA" w:rsidP="008E7BF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UZ </w:t>
      </w:r>
      <w:r w:rsidR="008E7BFA">
        <w:rPr>
          <w:sz w:val="28"/>
          <w:szCs w:val="28"/>
        </w:rPr>
        <w:t xml:space="preserve">REBALANS </w:t>
      </w:r>
      <w:r>
        <w:rPr>
          <w:sz w:val="28"/>
          <w:szCs w:val="28"/>
        </w:rPr>
        <w:t>PRORAČUN</w:t>
      </w:r>
      <w:r w:rsidR="008E7BFA">
        <w:rPr>
          <w:sz w:val="28"/>
          <w:szCs w:val="28"/>
        </w:rPr>
        <w:t>A</w:t>
      </w:r>
      <w:r>
        <w:rPr>
          <w:sz w:val="28"/>
          <w:szCs w:val="28"/>
        </w:rPr>
        <w:t xml:space="preserve"> OPĆINE TRPINJA ZA 202</w:t>
      </w:r>
      <w:r w:rsidR="00453F72">
        <w:rPr>
          <w:sz w:val="28"/>
          <w:szCs w:val="28"/>
        </w:rPr>
        <w:t>3</w:t>
      </w:r>
      <w:r>
        <w:rPr>
          <w:sz w:val="28"/>
          <w:szCs w:val="28"/>
        </w:rPr>
        <w:t>. GODINU</w:t>
      </w:r>
    </w:p>
    <w:p w14:paraId="4BFA8693" w14:textId="20D5E253" w:rsidR="00F009C6" w:rsidRDefault="00F009C6" w:rsidP="00F009C6">
      <w:pPr>
        <w:pStyle w:val="Default"/>
        <w:jc w:val="center"/>
      </w:pPr>
    </w:p>
    <w:p w14:paraId="705A0C4E" w14:textId="77777777" w:rsidR="00F009C6" w:rsidRDefault="00F009C6" w:rsidP="00F009C6">
      <w:pPr>
        <w:pStyle w:val="Default"/>
        <w:rPr>
          <w:sz w:val="28"/>
          <w:szCs w:val="28"/>
        </w:rPr>
      </w:pPr>
    </w:p>
    <w:p w14:paraId="68445C86" w14:textId="77777777" w:rsidR="00AB4AAE" w:rsidRDefault="00F009C6" w:rsidP="008E7BFA">
      <w:pPr>
        <w:jc w:val="both"/>
        <w:rPr>
          <w:rFonts w:hint="eastAsia"/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56284DC7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2813A0F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42AE9BF0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2281C7C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3B0E24BC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373E6869" w14:textId="77777777" w:rsidR="00AB4AAE" w:rsidRDefault="00AB4AAE" w:rsidP="008E7BFA">
      <w:pPr>
        <w:jc w:val="both"/>
        <w:rPr>
          <w:rFonts w:hint="eastAsia"/>
          <w:sz w:val="28"/>
          <w:szCs w:val="28"/>
        </w:rPr>
      </w:pPr>
    </w:p>
    <w:p w14:paraId="720E29FA" w14:textId="5F296562" w:rsidR="008747BA" w:rsidRPr="008747BA" w:rsidRDefault="008747B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747BA">
        <w:rPr>
          <w:rFonts w:ascii="Times New Roman" w:hAnsi="Times New Roman" w:cs="Times New Roman"/>
          <w:sz w:val="28"/>
          <w:szCs w:val="28"/>
        </w:rPr>
        <w:lastRenderedPageBreak/>
        <w:t xml:space="preserve">Proračun se , sukladno Zakonu, može mijenjati tijekom proračunske godine na način koji se zove „rebalans“. Procedura izmjena i /ili dopuna Proračuna istovjetna je proceduri njegova donošenja: „Rebalans” predlaže načelnik, a donosi ga Općinsko vijeće. </w:t>
      </w:r>
    </w:p>
    <w:p w14:paraId="596B7AA2" w14:textId="59963222" w:rsidR="00AE33C2" w:rsidRDefault="008E7BFA" w:rsidP="008E7BFA">
      <w:pPr>
        <w:jc w:val="both"/>
        <w:rPr>
          <w:rFonts w:ascii="Times New Roman" w:hAnsi="Times New Roman" w:cs="Times New Roman"/>
          <w:sz w:val="28"/>
          <w:szCs w:val="28"/>
        </w:rPr>
      </w:pPr>
      <w:r w:rsidRPr="008E7BFA">
        <w:rPr>
          <w:rFonts w:ascii="Times New Roman" w:hAnsi="Times New Roman" w:cs="Times New Roman"/>
          <w:sz w:val="28"/>
          <w:szCs w:val="28"/>
        </w:rPr>
        <w:t>Svrha ovog vodiča je predočiti osnovne informacije o predloženim izmjenama i dopunama, odnosno rebalansu proračuna Općine Trpinja na sjednic</w:t>
      </w:r>
      <w:r w:rsidR="00F1541D">
        <w:rPr>
          <w:rFonts w:ascii="Times New Roman" w:hAnsi="Times New Roman" w:cs="Times New Roman"/>
          <w:sz w:val="28"/>
          <w:szCs w:val="28"/>
        </w:rPr>
        <w:t>i</w:t>
      </w:r>
      <w:r w:rsidRPr="008E7BFA">
        <w:rPr>
          <w:rFonts w:ascii="Times New Roman" w:hAnsi="Times New Roman" w:cs="Times New Roman"/>
          <w:sz w:val="28"/>
          <w:szCs w:val="28"/>
        </w:rPr>
        <w:t xml:space="preserve"> Vijeća 29. rujna 2023. godine</w:t>
      </w:r>
      <w:r w:rsidR="00AE33C2">
        <w:rPr>
          <w:rFonts w:ascii="Times New Roman" w:hAnsi="Times New Roman" w:cs="Times New Roman"/>
          <w:sz w:val="28"/>
          <w:szCs w:val="28"/>
        </w:rPr>
        <w:t>.</w:t>
      </w:r>
    </w:p>
    <w:p w14:paraId="5868CC2F" w14:textId="2017A25B" w:rsidR="008E7BFA" w:rsidRPr="00AE33C2" w:rsidRDefault="008E7BFA" w:rsidP="008E7BFA">
      <w:pPr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8E7BFA">
        <w:rPr>
          <w:rFonts w:ascii="Times New Roman" w:hAnsi="Times New Roman" w:cs="Times New Roman"/>
          <w:sz w:val="28"/>
          <w:szCs w:val="28"/>
        </w:rPr>
        <w:t xml:space="preserve"> Najznačajniji razlog rebalansa je usklađivanje planiranih općinskih prihoda i rashoda s promjenama u</w:t>
      </w:r>
      <w:r w:rsidRPr="008E7BFA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skladu s godišnjim izvješćem o izvršenju Proračuna za 2022. godinu, dosadašnjim ostvarenjem prihoda i rashoda, planiranim realizacijama započetih projekata te očekivanog kretanja prihoda predlažu se I. Izmjene i dopune Proračuna kojima će se izvršiti usklađenje </w:t>
      </w:r>
      <w:r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>na prihodovnoj i rashodovnoj strani Proračuna.</w:t>
      </w:r>
      <w:r w:rsidR="00AE33C2" w:rsidRPr="00AE33C2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 xml:space="preserve"> </w:t>
      </w:r>
      <w:r w:rsidR="00AE33C2" w:rsidRPr="00AE33C2">
        <w:rPr>
          <w:rFonts w:ascii="Times New Roman" w:hAnsi="Times New Roman" w:cs="Times New Roman"/>
          <w:sz w:val="28"/>
          <w:szCs w:val="28"/>
        </w:rPr>
        <w:t>Mijenja samo Proračun za 2023. godinu, projekcije proračuna za 2024. i 2025. godinu se ne mijenjaju</w:t>
      </w:r>
    </w:p>
    <w:p w14:paraId="5D3C60BC" w14:textId="476DFFDD" w:rsidR="00F009C6" w:rsidRPr="008E7BFA" w:rsidRDefault="00F009C6" w:rsidP="00F009C6">
      <w:pPr>
        <w:pStyle w:val="Default"/>
        <w:rPr>
          <w:sz w:val="28"/>
          <w:szCs w:val="28"/>
        </w:rPr>
      </w:pPr>
    </w:p>
    <w:p w14:paraId="1D493D0A" w14:textId="77777777" w:rsidR="00E54672" w:rsidRDefault="00E54672" w:rsidP="00F009C6">
      <w:pPr>
        <w:pStyle w:val="Default"/>
        <w:rPr>
          <w:sz w:val="28"/>
          <w:szCs w:val="28"/>
        </w:rPr>
      </w:pPr>
    </w:p>
    <w:p w14:paraId="2C1E02FC" w14:textId="77777777" w:rsidR="00053D8E" w:rsidRDefault="00843399" w:rsidP="00F009C6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14:paraId="45F9439D" w14:textId="77777777" w:rsidR="00053D8E" w:rsidRDefault="00053D8E" w:rsidP="00F009C6">
      <w:pPr>
        <w:pStyle w:val="Default"/>
        <w:rPr>
          <w:sz w:val="28"/>
          <w:szCs w:val="28"/>
        </w:rPr>
      </w:pPr>
    </w:p>
    <w:p w14:paraId="0F1F776A" w14:textId="348C50B0" w:rsidR="00F009C6" w:rsidRDefault="00843399" w:rsidP="007C7F7F">
      <w:pPr>
        <w:pStyle w:val="Default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F009C6">
        <w:rPr>
          <w:sz w:val="28"/>
          <w:szCs w:val="28"/>
        </w:rPr>
        <w:t xml:space="preserve">                                                                                       Općinski načelnik</w:t>
      </w:r>
    </w:p>
    <w:p w14:paraId="0D511C93" w14:textId="0306E819" w:rsidR="00562AE8" w:rsidRDefault="00562AE8" w:rsidP="00562AE8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F9F5256" w14:textId="77777777" w:rsidR="00AA2098" w:rsidRDefault="00AA2098" w:rsidP="00F1541D">
      <w:pPr>
        <w:pStyle w:val="Default"/>
        <w:rPr>
          <w:sz w:val="28"/>
          <w:szCs w:val="28"/>
        </w:rPr>
      </w:pPr>
    </w:p>
    <w:p w14:paraId="17E1734A" w14:textId="77777777" w:rsidR="00AA2098" w:rsidRDefault="00AA2098" w:rsidP="00F1541D">
      <w:pPr>
        <w:pStyle w:val="Default"/>
        <w:rPr>
          <w:sz w:val="28"/>
          <w:szCs w:val="28"/>
        </w:rPr>
      </w:pPr>
    </w:p>
    <w:p w14:paraId="7B8DF21B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063498C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D2200F1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4D087B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AC7715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3417835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35ED084D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6097B267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4F750613" w14:textId="77777777" w:rsidR="00AB4AAE" w:rsidRDefault="00AB4AAE" w:rsidP="00F009C6">
      <w:pPr>
        <w:pStyle w:val="Default"/>
        <w:jc w:val="center"/>
        <w:rPr>
          <w:sz w:val="28"/>
          <w:szCs w:val="28"/>
        </w:rPr>
      </w:pPr>
    </w:p>
    <w:p w14:paraId="529134F1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37EB2922" w14:textId="77777777" w:rsidR="00C425E1" w:rsidRPr="00F1541D" w:rsidRDefault="00C425E1" w:rsidP="00C425E1">
      <w:pPr>
        <w:widowControl/>
        <w:suppressAutoHyphens w:val="0"/>
        <w:spacing w:after="200" w:line="276" w:lineRule="auto"/>
        <w:jc w:val="both"/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</w:pP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lastRenderedPageBreak/>
        <w:t>Ovim izmjenama i dopunama Proračuna Općina Trpinja za 2023. godinu predlaže se smanjenje prihoda i primitaka za 462.410,00 eura, te smanjenje rashoda i izdataka za 181.410,00 eura, u odnosu na tekući plan. Nakon ovih izmjena prihodi i primici iznose 5.648.565,32,00 eura, a rashodi i izdaci 5.929.565,32, eura. Razlika iznosi 281.000,00 eura. Jedno od osnovnih proračunskih načela je da proračun mora biti uravnotežen. Uravnoteženje se postiže planiranjem bilančne pozicije na računu 9 – Vlastiti izvori (Rezultat poslovanja - preneseni višak/manjak iz prethodnih godina). Planirano je pokriće manjka s viškom prihoda iz prethodne godine temeljem izvršenja Proračuna za 2022. godinu čime su prihodi i primici uravnoteženi s rashodima i izdacima.</w:t>
      </w:r>
      <w:r w:rsidRPr="00F1541D">
        <w:rPr>
          <w:rFonts w:ascii="Times New Roman" w:eastAsiaTheme="minorHAnsi" w:hAnsi="Times New Roman" w:cs="Times New Roman"/>
          <w:kern w:val="0"/>
          <w:sz w:val="28"/>
          <w:szCs w:val="28"/>
          <w:lang w:eastAsia="en-US" w:bidi="ar-SA"/>
        </w:rPr>
        <w:tab/>
      </w:r>
    </w:p>
    <w:p w14:paraId="06C1DF6C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113AEFB4" w14:textId="77777777" w:rsidR="00AA2098" w:rsidRDefault="00AA2098" w:rsidP="00F009C6">
      <w:pPr>
        <w:pStyle w:val="Default"/>
        <w:jc w:val="center"/>
        <w:rPr>
          <w:sz w:val="28"/>
          <w:szCs w:val="28"/>
        </w:rPr>
      </w:pPr>
    </w:p>
    <w:p w14:paraId="78C93E65" w14:textId="268FF66E" w:rsidR="00986D5D" w:rsidRPr="00CB7B80" w:rsidRDefault="002E5719" w:rsidP="00B8037C">
      <w:pPr>
        <w:pStyle w:val="Default"/>
        <w:rPr>
          <w:b/>
          <w:bCs/>
          <w:sz w:val="28"/>
          <w:szCs w:val="28"/>
        </w:rPr>
      </w:pPr>
      <w:r w:rsidRPr="002E5719">
        <w:rPr>
          <w:sz w:val="28"/>
          <w:szCs w:val="28"/>
        </w:rPr>
        <w:tab/>
      </w:r>
      <w:r w:rsidR="00B8037C">
        <w:rPr>
          <w:sz w:val="28"/>
          <w:szCs w:val="28"/>
        </w:rPr>
        <w:t xml:space="preserve">I </w:t>
      </w:r>
      <w:r w:rsidRPr="00CB7B80">
        <w:rPr>
          <w:b/>
          <w:bCs/>
          <w:sz w:val="28"/>
          <w:szCs w:val="28"/>
        </w:rPr>
        <w:t>Opći dio:</w:t>
      </w:r>
    </w:p>
    <w:p w14:paraId="727A6633" w14:textId="2AFDC0FF" w:rsidR="00B33818" w:rsidRDefault="00B33818" w:rsidP="00F009C6">
      <w:pPr>
        <w:pStyle w:val="Default"/>
        <w:jc w:val="center"/>
        <w:rPr>
          <w:sz w:val="28"/>
          <w:szCs w:val="28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181"/>
        <w:gridCol w:w="923"/>
        <w:gridCol w:w="854"/>
        <w:gridCol w:w="709"/>
        <w:gridCol w:w="876"/>
        <w:gridCol w:w="965"/>
        <w:gridCol w:w="598"/>
        <w:gridCol w:w="1812"/>
      </w:tblGrid>
      <w:tr w:rsidR="00B8037C" w:rsidRPr="00B8037C" w14:paraId="4F215D6D" w14:textId="77777777" w:rsidTr="00AB4AAE">
        <w:trPr>
          <w:trHeight w:val="783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787BD884" w14:textId="77777777" w:rsidR="00B8037C" w:rsidRPr="00B8037C" w:rsidRDefault="00B8037C" w:rsidP="00B8037C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Naziv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422E252E" w14:textId="77777777" w:rsidR="00B8037C" w:rsidRPr="00B8037C" w:rsidRDefault="00B8037C" w:rsidP="00B8037C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7F553ED5" w14:textId="77777777" w:rsidR="00B8037C" w:rsidRPr="00B8037C" w:rsidRDefault="00B8037C" w:rsidP="00B8037C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04586B84" w14:textId="77777777" w:rsidR="00B8037C" w:rsidRPr="00B8037C" w:rsidRDefault="00B8037C" w:rsidP="00B8037C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</w:t>
            </w:r>
          </w:p>
        </w:tc>
      </w:tr>
      <w:tr w:rsidR="00B8037C" w:rsidRPr="00B8037C" w14:paraId="5263E919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4E09FA76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6FDA4EDD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6.085.975,32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251077DC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-462.410,00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03D30B44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5.623.565,32</w:t>
            </w:r>
          </w:p>
        </w:tc>
      </w:tr>
      <w:tr w:rsidR="00B8037C" w:rsidRPr="00B8037C" w14:paraId="6D7DB432" w14:textId="77777777" w:rsidTr="00AB4AAE">
        <w:trPr>
          <w:trHeight w:val="497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5DF2432A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Prihodi od prodaje nefinancijske imovine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32078F5B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67135B84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6CAABF67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B8037C" w:rsidRPr="00B8037C" w14:paraId="6055C1C2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0A76E405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0E163F0E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067DA826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1DA865CA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 </w:t>
            </w:r>
          </w:p>
        </w:tc>
      </w:tr>
      <w:tr w:rsidR="00B8037C" w:rsidRPr="00B8037C" w14:paraId="7C5D24D4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54F72556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Rashodi poslovanja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286049BB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2.518.775,32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10F95D95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436.090,00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4987DE04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2.954.865,32</w:t>
            </w:r>
          </w:p>
        </w:tc>
      </w:tr>
      <w:tr w:rsidR="00B8037C" w:rsidRPr="00B8037C" w14:paraId="279DB308" w14:textId="77777777" w:rsidTr="00AB4AAE">
        <w:trPr>
          <w:trHeight w:val="497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1C5AD001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62EA7AEC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3.592.200,00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587A914A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-617.500,00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7124B0C0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2.974.700,00</w:t>
            </w:r>
          </w:p>
        </w:tc>
      </w:tr>
      <w:tr w:rsidR="00B8037C" w:rsidRPr="00B8037C" w14:paraId="7440668B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67EA085B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Razlika - višak/manjak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184F6BB8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39E43175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-281.000,00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024A3784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-281.000,00</w:t>
            </w:r>
          </w:p>
        </w:tc>
      </w:tr>
      <w:tr w:rsidR="00B8037C" w:rsidRPr="00B8037C" w14:paraId="43E77721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65AAC70D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Ukupno prihodi i primici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63A3257F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6.110.975,32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04E268EF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-462.410,00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7CE04C99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5.648.565,32</w:t>
            </w:r>
          </w:p>
        </w:tc>
      </w:tr>
      <w:tr w:rsidR="00B8037C" w:rsidRPr="00B8037C" w14:paraId="154EBB20" w14:textId="77777777" w:rsidTr="00AB4AAE">
        <w:trPr>
          <w:trHeight w:val="497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21D1F60C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color w:val="000000"/>
                <w:kern w:val="0"/>
                <w:sz w:val="18"/>
                <w:szCs w:val="18"/>
                <w:lang w:eastAsia="hr-HR" w:bidi="ar-SA"/>
              </w:rPr>
              <w:t>Višak/manjak prihoda iz prethodnih godina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0ED8E1A9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3155C5D2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4292D052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</w:tr>
      <w:tr w:rsidR="00B8037C" w:rsidRPr="00B8037C" w14:paraId="23829FB4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086D6C3B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Sveukupno prihodi i primici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68DDD059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6.110.975,32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208EDA06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-181.410,00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234EDD0A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5.929.565,32</w:t>
            </w:r>
          </w:p>
        </w:tc>
      </w:tr>
      <w:tr w:rsidR="00B8037C" w:rsidRPr="00B8037C" w14:paraId="5D138F7C" w14:textId="77777777" w:rsidTr="00AB4AAE">
        <w:trPr>
          <w:trHeight w:val="316"/>
        </w:trPr>
        <w:tc>
          <w:tcPr>
            <w:tcW w:w="4104" w:type="dxa"/>
            <w:gridSpan w:val="2"/>
            <w:shd w:val="clear" w:color="000000" w:fill="FFFFFF"/>
            <w:vAlign w:val="center"/>
            <w:hideMark/>
          </w:tcPr>
          <w:p w14:paraId="65357269" w14:textId="77777777" w:rsidR="00B8037C" w:rsidRPr="00B8037C" w:rsidRDefault="00B8037C" w:rsidP="00B8037C">
            <w:pPr>
              <w:widowControl/>
              <w:suppressAutoHyphens w:val="0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Ukupno rashodi i izdaci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4E7324EC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6.110.975,32</w:t>
            </w:r>
          </w:p>
        </w:tc>
        <w:tc>
          <w:tcPr>
            <w:tcW w:w="1841" w:type="dxa"/>
            <w:gridSpan w:val="2"/>
            <w:shd w:val="clear" w:color="000000" w:fill="FFFFFF"/>
            <w:vAlign w:val="center"/>
            <w:hideMark/>
          </w:tcPr>
          <w:p w14:paraId="325C5876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-181.410,00</w:t>
            </w:r>
          </w:p>
        </w:tc>
        <w:tc>
          <w:tcPr>
            <w:tcW w:w="2410" w:type="dxa"/>
            <w:gridSpan w:val="2"/>
            <w:shd w:val="clear" w:color="000000" w:fill="FFFFFF"/>
            <w:vAlign w:val="center"/>
            <w:hideMark/>
          </w:tcPr>
          <w:p w14:paraId="1BBA81D5" w14:textId="77777777" w:rsidR="00B8037C" w:rsidRPr="00B8037C" w:rsidRDefault="00B8037C" w:rsidP="00B8037C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B8037C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5.929.565,32</w:t>
            </w:r>
          </w:p>
        </w:tc>
      </w:tr>
      <w:tr w:rsidR="001947D5" w:rsidRPr="001947D5" w14:paraId="7A3A2762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780"/>
        </w:trPr>
        <w:tc>
          <w:tcPr>
            <w:tcW w:w="3181" w:type="dxa"/>
            <w:shd w:val="clear" w:color="000000" w:fill="FFFFFF"/>
            <w:vAlign w:val="center"/>
            <w:hideMark/>
          </w:tcPr>
          <w:p w14:paraId="0D8AEAAA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PRIHODI PRORAČUNA</w:t>
            </w:r>
          </w:p>
        </w:tc>
        <w:tc>
          <w:tcPr>
            <w:tcW w:w="1777" w:type="dxa"/>
            <w:gridSpan w:val="2"/>
            <w:shd w:val="clear" w:color="000000" w:fill="FFFFFF"/>
            <w:vAlign w:val="center"/>
            <w:hideMark/>
          </w:tcPr>
          <w:p w14:paraId="25593501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6A533882" w14:textId="77777777" w:rsidR="001947D5" w:rsidRPr="001947D5" w:rsidRDefault="001947D5" w:rsidP="001947D5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15ABC891" w14:textId="77777777" w:rsidR="001947D5" w:rsidRPr="001947D5" w:rsidRDefault="001947D5" w:rsidP="001947D5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Proračun 2023.-rebalans</w:t>
            </w:r>
          </w:p>
        </w:tc>
      </w:tr>
      <w:tr w:rsidR="001947D5" w:rsidRPr="001947D5" w14:paraId="2EC93798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315"/>
        </w:trPr>
        <w:tc>
          <w:tcPr>
            <w:tcW w:w="3181" w:type="dxa"/>
            <w:shd w:val="clear" w:color="auto" w:fill="auto"/>
            <w:vAlign w:val="center"/>
            <w:hideMark/>
          </w:tcPr>
          <w:p w14:paraId="2405CA19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PRIHODI POSLOVANJA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0D26DF5A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6.085.975,32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2753310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-462.410,00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3D8B946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5.623.565,32</w:t>
            </w:r>
          </w:p>
        </w:tc>
      </w:tr>
      <w:tr w:rsidR="001947D5" w:rsidRPr="001947D5" w14:paraId="3E543107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315"/>
        </w:trPr>
        <w:tc>
          <w:tcPr>
            <w:tcW w:w="3181" w:type="dxa"/>
            <w:shd w:val="clear" w:color="auto" w:fill="auto"/>
            <w:vAlign w:val="center"/>
            <w:hideMark/>
          </w:tcPr>
          <w:p w14:paraId="78668593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poreza 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101F63EC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411.700,00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1F49109B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105.000,00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510EC2C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516.700,00</w:t>
            </w:r>
          </w:p>
        </w:tc>
      </w:tr>
      <w:tr w:rsidR="001947D5" w:rsidRPr="001947D5" w14:paraId="0C522B4D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690"/>
        </w:trPr>
        <w:tc>
          <w:tcPr>
            <w:tcW w:w="3181" w:type="dxa"/>
            <w:shd w:val="clear" w:color="auto" w:fill="auto"/>
            <w:vAlign w:val="center"/>
            <w:hideMark/>
          </w:tcPr>
          <w:p w14:paraId="3EE9AB5D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Pomoći iz inozemstva (darovnice) i od subjekata unutar opće države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255FF61D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5.006.126,32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6D717C8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-567.910,00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35C2C6D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4.438.216,32</w:t>
            </w:r>
          </w:p>
        </w:tc>
      </w:tr>
      <w:tr w:rsidR="001947D5" w:rsidRPr="001947D5" w14:paraId="0500A74F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315"/>
        </w:trPr>
        <w:tc>
          <w:tcPr>
            <w:tcW w:w="3181" w:type="dxa"/>
            <w:shd w:val="clear" w:color="auto" w:fill="auto"/>
            <w:vAlign w:val="center"/>
            <w:hideMark/>
          </w:tcPr>
          <w:p w14:paraId="4753E79D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Prihodi od imovine 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78E9462D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362.900,00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28362BE1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413E1035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362.900,00</w:t>
            </w:r>
          </w:p>
        </w:tc>
      </w:tr>
      <w:tr w:rsidR="001947D5" w:rsidRPr="001947D5" w14:paraId="0C3DC420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690"/>
        </w:trPr>
        <w:tc>
          <w:tcPr>
            <w:tcW w:w="3181" w:type="dxa"/>
            <w:shd w:val="clear" w:color="auto" w:fill="auto"/>
            <w:vAlign w:val="center"/>
            <w:hideMark/>
          </w:tcPr>
          <w:p w14:paraId="051F4450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administrativnih pristojbi i po posebnim propisima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1B8C76E6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194.800,00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76BA141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500,00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5BA2B67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195.300,00</w:t>
            </w:r>
          </w:p>
        </w:tc>
      </w:tr>
      <w:tr w:rsidR="001947D5" w:rsidRPr="001947D5" w14:paraId="41D8E192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690"/>
        </w:trPr>
        <w:tc>
          <w:tcPr>
            <w:tcW w:w="3181" w:type="dxa"/>
            <w:shd w:val="clear" w:color="auto" w:fill="auto"/>
            <w:vAlign w:val="center"/>
            <w:hideMark/>
          </w:tcPr>
          <w:p w14:paraId="3899C682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Prihodi od prodaje proizvoda i robe te pruženih usluga i prihodi od donacija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7E613C9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109.749,00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735F7FF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31BD2FA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109.749,00</w:t>
            </w:r>
          </w:p>
        </w:tc>
      </w:tr>
      <w:tr w:rsidR="001947D5" w:rsidRPr="001947D5" w14:paraId="72E65A68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315"/>
        </w:trPr>
        <w:tc>
          <w:tcPr>
            <w:tcW w:w="3181" w:type="dxa"/>
            <w:shd w:val="clear" w:color="auto" w:fill="auto"/>
            <w:vAlign w:val="center"/>
            <w:hideMark/>
          </w:tcPr>
          <w:p w14:paraId="38526CB7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Ostali prihodi 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4D2177A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17F927D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4C79ACC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700,00</w:t>
            </w:r>
          </w:p>
        </w:tc>
      </w:tr>
      <w:tr w:rsidR="001947D5" w:rsidRPr="001947D5" w14:paraId="7259C2E7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465"/>
        </w:trPr>
        <w:tc>
          <w:tcPr>
            <w:tcW w:w="3181" w:type="dxa"/>
            <w:shd w:val="clear" w:color="auto" w:fill="auto"/>
            <w:vAlign w:val="center"/>
            <w:hideMark/>
          </w:tcPr>
          <w:p w14:paraId="0A273B40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NEFINANCIJSKE IMOVINE 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1E18B64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3515AC31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1B7BAAF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1947D5" w:rsidRPr="001947D5" w14:paraId="60D7F1CB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465"/>
        </w:trPr>
        <w:tc>
          <w:tcPr>
            <w:tcW w:w="3181" w:type="dxa"/>
            <w:shd w:val="clear" w:color="auto" w:fill="auto"/>
            <w:vAlign w:val="center"/>
            <w:hideMark/>
          </w:tcPr>
          <w:p w14:paraId="78971293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Prihodi od prodaje </w:t>
            </w:r>
            <w:proofErr w:type="spellStart"/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imovine</w:t>
            </w:r>
          </w:p>
        </w:tc>
        <w:tc>
          <w:tcPr>
            <w:tcW w:w="1777" w:type="dxa"/>
            <w:gridSpan w:val="2"/>
            <w:shd w:val="clear" w:color="auto" w:fill="auto"/>
            <w:vAlign w:val="center"/>
            <w:hideMark/>
          </w:tcPr>
          <w:p w14:paraId="56B0789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4B0EA44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63" w:type="dxa"/>
            <w:gridSpan w:val="2"/>
            <w:shd w:val="clear" w:color="auto" w:fill="auto"/>
            <w:vAlign w:val="center"/>
            <w:hideMark/>
          </w:tcPr>
          <w:p w14:paraId="0BC006F7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25.000,00</w:t>
            </w:r>
          </w:p>
        </w:tc>
      </w:tr>
      <w:tr w:rsidR="001947D5" w:rsidRPr="001947D5" w14:paraId="53AFFB6D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315"/>
        </w:trPr>
        <w:tc>
          <w:tcPr>
            <w:tcW w:w="3181" w:type="dxa"/>
            <w:shd w:val="clear" w:color="000000" w:fill="FFFFFF"/>
            <w:vAlign w:val="center"/>
            <w:hideMark/>
          </w:tcPr>
          <w:p w14:paraId="5763DE33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6+7 UKUPNO: </w:t>
            </w:r>
          </w:p>
        </w:tc>
        <w:tc>
          <w:tcPr>
            <w:tcW w:w="1777" w:type="dxa"/>
            <w:gridSpan w:val="2"/>
            <w:shd w:val="clear" w:color="000000" w:fill="FFFFFF"/>
            <w:vAlign w:val="center"/>
            <w:hideMark/>
          </w:tcPr>
          <w:p w14:paraId="2D50221F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6.110.975,32</w:t>
            </w:r>
          </w:p>
        </w:tc>
        <w:tc>
          <w:tcPr>
            <w:tcW w:w="1585" w:type="dxa"/>
            <w:gridSpan w:val="2"/>
            <w:shd w:val="clear" w:color="000000" w:fill="FFFFFF"/>
            <w:vAlign w:val="center"/>
            <w:hideMark/>
          </w:tcPr>
          <w:p w14:paraId="7639BFB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-462.410,00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207C17F6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5.648.565,32</w:t>
            </w:r>
          </w:p>
        </w:tc>
      </w:tr>
      <w:tr w:rsidR="00B518DF" w:rsidRPr="001947D5" w14:paraId="00524884" w14:textId="77777777" w:rsidTr="00AB4AAE">
        <w:tblPrEx>
          <w:tblBorders>
            <w:insideH w:val="single" w:sz="4" w:space="0" w:color="auto"/>
            <w:insideV w:val="single" w:sz="4" w:space="0" w:color="auto"/>
          </w:tblBorders>
        </w:tblPrEx>
        <w:trPr>
          <w:gridAfter w:val="1"/>
          <w:wAfter w:w="1812" w:type="dxa"/>
          <w:trHeight w:val="690"/>
        </w:trPr>
        <w:tc>
          <w:tcPr>
            <w:tcW w:w="3181" w:type="dxa"/>
            <w:shd w:val="clear" w:color="000000" w:fill="FFFFFF"/>
            <w:vAlign w:val="center"/>
            <w:hideMark/>
          </w:tcPr>
          <w:p w14:paraId="214D743E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9 Raspoloživa sredstva iz prethodnih godina za pokriće manjka prihoda </w:t>
            </w:r>
          </w:p>
        </w:tc>
        <w:tc>
          <w:tcPr>
            <w:tcW w:w="1777" w:type="dxa"/>
            <w:gridSpan w:val="2"/>
            <w:shd w:val="clear" w:color="000000" w:fill="FFFFFF"/>
            <w:vAlign w:val="center"/>
            <w:hideMark/>
          </w:tcPr>
          <w:p w14:paraId="33713ABA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1585" w:type="dxa"/>
            <w:gridSpan w:val="2"/>
            <w:shd w:val="clear" w:color="auto" w:fill="auto"/>
            <w:vAlign w:val="center"/>
            <w:hideMark/>
          </w:tcPr>
          <w:p w14:paraId="19E6C0FF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  <w:tc>
          <w:tcPr>
            <w:tcW w:w="1563" w:type="dxa"/>
            <w:gridSpan w:val="2"/>
            <w:shd w:val="clear" w:color="000000" w:fill="FFFFFF"/>
            <w:vAlign w:val="center"/>
            <w:hideMark/>
          </w:tcPr>
          <w:p w14:paraId="4486BECB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281.000,00</w:t>
            </w:r>
          </w:p>
        </w:tc>
      </w:tr>
    </w:tbl>
    <w:p w14:paraId="27AA3A90" w14:textId="77777777" w:rsidR="00B8037C" w:rsidRDefault="00B8037C" w:rsidP="00014080">
      <w:pPr>
        <w:pStyle w:val="Default"/>
        <w:rPr>
          <w:sz w:val="28"/>
          <w:szCs w:val="28"/>
        </w:rPr>
      </w:pPr>
    </w:p>
    <w:p w14:paraId="2911D8F9" w14:textId="77777777" w:rsidR="00B8037C" w:rsidRDefault="00B8037C" w:rsidP="00014080">
      <w:pPr>
        <w:pStyle w:val="Default"/>
        <w:rPr>
          <w:sz w:val="28"/>
          <w:szCs w:val="28"/>
        </w:rPr>
      </w:pPr>
    </w:p>
    <w:p w14:paraId="4F123506" w14:textId="77777777" w:rsidR="00AB4AAE" w:rsidRDefault="00AB4AAE" w:rsidP="00014080">
      <w:pPr>
        <w:pStyle w:val="Default"/>
        <w:rPr>
          <w:sz w:val="28"/>
          <w:szCs w:val="28"/>
        </w:rPr>
      </w:pPr>
    </w:p>
    <w:p w14:paraId="39338AB5" w14:textId="77777777" w:rsidR="00AB4AAE" w:rsidRDefault="00AB4AAE" w:rsidP="00014080">
      <w:pPr>
        <w:pStyle w:val="Default"/>
        <w:rPr>
          <w:sz w:val="28"/>
          <w:szCs w:val="28"/>
        </w:rPr>
      </w:pPr>
    </w:p>
    <w:p w14:paraId="53C78A17" w14:textId="77777777" w:rsidR="00AB4AAE" w:rsidRDefault="00AB4AAE" w:rsidP="00014080">
      <w:pPr>
        <w:pStyle w:val="Default"/>
        <w:rPr>
          <w:sz w:val="28"/>
          <w:szCs w:val="28"/>
        </w:rPr>
      </w:pPr>
    </w:p>
    <w:p w14:paraId="68C4321F" w14:textId="77777777" w:rsidR="00AB4AAE" w:rsidRDefault="00AB4AAE" w:rsidP="00014080">
      <w:pPr>
        <w:pStyle w:val="Default"/>
        <w:rPr>
          <w:sz w:val="28"/>
          <w:szCs w:val="28"/>
        </w:rPr>
      </w:pPr>
    </w:p>
    <w:p w14:paraId="7357AF50" w14:textId="77777777" w:rsidR="00AB4AAE" w:rsidRDefault="00AB4AAE" w:rsidP="00014080">
      <w:pPr>
        <w:pStyle w:val="Default"/>
        <w:rPr>
          <w:sz w:val="28"/>
          <w:szCs w:val="28"/>
        </w:rPr>
      </w:pPr>
    </w:p>
    <w:p w14:paraId="7F7B8CA2" w14:textId="77777777" w:rsidR="00B8037C" w:rsidRDefault="00B8037C" w:rsidP="00014080">
      <w:pPr>
        <w:pStyle w:val="Default"/>
        <w:rPr>
          <w:sz w:val="28"/>
          <w:szCs w:val="28"/>
        </w:rPr>
      </w:pPr>
    </w:p>
    <w:tbl>
      <w:tblPr>
        <w:tblW w:w="9025" w:type="dxa"/>
        <w:tblLook w:val="04A0" w:firstRow="1" w:lastRow="0" w:firstColumn="1" w:lastColumn="0" w:noHBand="0" w:noVBand="1"/>
      </w:tblPr>
      <w:tblGrid>
        <w:gridCol w:w="3240"/>
        <w:gridCol w:w="1620"/>
        <w:gridCol w:w="1585"/>
        <w:gridCol w:w="2580"/>
      </w:tblGrid>
      <w:tr w:rsidR="001947D5" w:rsidRPr="001947D5" w14:paraId="5E31999F" w14:textId="77777777" w:rsidTr="00C425E1">
        <w:trPr>
          <w:trHeight w:val="315"/>
        </w:trPr>
        <w:tc>
          <w:tcPr>
            <w:tcW w:w="3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9F09181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RASHODI PRORAČUNA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0B04F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Proračun 2023.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CB32F4" w14:textId="77777777" w:rsidR="001947D5" w:rsidRPr="001947D5" w:rsidRDefault="001947D5" w:rsidP="001947D5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Promjena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6E9AB2" w14:textId="77777777" w:rsidR="001947D5" w:rsidRPr="001947D5" w:rsidRDefault="001947D5" w:rsidP="001947D5">
            <w:pPr>
              <w:widowControl/>
              <w:suppressAutoHyphens w:val="0"/>
              <w:jc w:val="center"/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20"/>
                <w:szCs w:val="20"/>
                <w:lang w:eastAsia="hr-HR" w:bidi="ar-SA"/>
              </w:rPr>
              <w:t>Proračun 2023.-rebalans</w:t>
            </w:r>
          </w:p>
        </w:tc>
      </w:tr>
      <w:tr w:rsidR="001947D5" w:rsidRPr="001947D5" w14:paraId="15859C73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DF4573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POSLOVANJA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781AB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2.518.775,32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A541A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436.090,00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D3C05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2.954.865,32</w:t>
            </w:r>
          </w:p>
        </w:tc>
      </w:tr>
      <w:tr w:rsidR="001947D5" w:rsidRPr="001947D5" w14:paraId="0A6BA3F1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1CFA405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zaposlene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D42F27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517.600,20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1D51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-610,20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9B39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516.990,00</w:t>
            </w:r>
          </w:p>
        </w:tc>
      </w:tr>
      <w:tr w:rsidR="001947D5" w:rsidRPr="001947D5" w14:paraId="0DAE0EE9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7D003C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Materijalni rashodi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C7ED3A9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1.633.775,12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8B00B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418.900,20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7A846B9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2.052.675,32</w:t>
            </w:r>
          </w:p>
        </w:tc>
      </w:tr>
      <w:tr w:rsidR="001947D5" w:rsidRPr="001947D5" w14:paraId="644616CE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7EC31B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Financijski rashodi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FC11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8.600,00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6E965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F8AA0C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8.600,00</w:t>
            </w:r>
          </w:p>
        </w:tc>
      </w:tr>
      <w:tr w:rsidR="001947D5" w:rsidRPr="001947D5" w14:paraId="1981D8CA" w14:textId="77777777" w:rsidTr="00C425E1">
        <w:trPr>
          <w:trHeight w:val="46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E5BEFD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Pomoći dane u inozemstvo i unutar opće države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DCEE2A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4.700,00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A99DA5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119B5C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4.700,00</w:t>
            </w:r>
          </w:p>
        </w:tc>
      </w:tr>
      <w:tr w:rsidR="001947D5" w:rsidRPr="001947D5" w14:paraId="6D4B94D7" w14:textId="77777777" w:rsidTr="00C425E1">
        <w:trPr>
          <w:trHeight w:val="6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6671FC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Naknade građanima i kućanstvima na temelju osiguranja i druge naknade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2F97A7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131.000,00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D9C9F8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02602F1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131.000,00</w:t>
            </w:r>
          </w:p>
        </w:tc>
      </w:tr>
      <w:tr w:rsidR="001947D5" w:rsidRPr="001947D5" w14:paraId="5BC75B6E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99EC47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Ostali rashodi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0A101F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223.100,00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819552C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17.800,00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E53FA5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240.900,00</w:t>
            </w:r>
          </w:p>
        </w:tc>
      </w:tr>
      <w:tr w:rsidR="001947D5" w:rsidRPr="001947D5" w14:paraId="1A65472F" w14:textId="77777777" w:rsidTr="00C425E1">
        <w:trPr>
          <w:trHeight w:val="46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0B7789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RASHODI ZA NABAVU NEFINANCIJSKE IMOVINE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F57DCF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3.592.200,00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8E87380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-617.500,00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A3AE5F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2.974.700,00</w:t>
            </w:r>
          </w:p>
        </w:tc>
      </w:tr>
      <w:tr w:rsidR="001947D5" w:rsidRPr="001947D5" w14:paraId="6CD1B3C7" w14:textId="77777777" w:rsidTr="00C425E1">
        <w:trPr>
          <w:trHeight w:val="690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68934B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</w:t>
            </w:r>
            <w:proofErr w:type="spellStart"/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neproizvedene</w:t>
            </w:r>
            <w:proofErr w:type="spellEnd"/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 dugotrajne imovine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8E76715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13.000,00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6A6B5E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2.000,00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A5CDB7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15.000,00</w:t>
            </w:r>
          </w:p>
        </w:tc>
      </w:tr>
      <w:tr w:rsidR="001947D5" w:rsidRPr="001947D5" w14:paraId="72420C53" w14:textId="77777777" w:rsidTr="00C425E1">
        <w:trPr>
          <w:trHeight w:val="46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EAD261" w14:textId="77777777" w:rsidR="001947D5" w:rsidRPr="001947D5" w:rsidRDefault="001947D5" w:rsidP="001947D5">
            <w:pPr>
              <w:widowControl/>
              <w:suppressAutoHyphens w:val="0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 xml:space="preserve">Rashodi za nabavu proizvedene dugotrajne imovine 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959B19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3.579.200,00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6BC8F9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-619.500,00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09EFD2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color w:val="000000"/>
                <w:kern w:val="0"/>
                <w:sz w:val="18"/>
                <w:szCs w:val="18"/>
                <w:lang w:eastAsia="hr-HR" w:bidi="ar-SA"/>
              </w:rPr>
              <w:t>2.959.700,00</w:t>
            </w:r>
          </w:p>
        </w:tc>
      </w:tr>
      <w:tr w:rsidR="001947D5" w:rsidRPr="001947D5" w14:paraId="2AA4C89E" w14:textId="77777777" w:rsidTr="00C425E1">
        <w:trPr>
          <w:trHeight w:val="315"/>
        </w:trPr>
        <w:tc>
          <w:tcPr>
            <w:tcW w:w="32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ADFBF77" w14:textId="77777777" w:rsidR="001947D5" w:rsidRPr="001947D5" w:rsidRDefault="001947D5" w:rsidP="001947D5">
            <w:pPr>
              <w:widowControl/>
              <w:suppressAutoHyphens w:val="0"/>
              <w:jc w:val="both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UKUPNI RASHODI (3+4)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C1270D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6.110.975,32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03EA1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-181.410,00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7B844" w14:textId="77777777" w:rsidR="001947D5" w:rsidRPr="001947D5" w:rsidRDefault="001947D5" w:rsidP="001947D5">
            <w:pPr>
              <w:widowControl/>
              <w:suppressAutoHyphens w:val="0"/>
              <w:jc w:val="right"/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</w:pPr>
            <w:r w:rsidRPr="001947D5">
              <w:rPr>
                <w:rFonts w:ascii="Verdana" w:eastAsia="Times New Roman" w:hAnsi="Verdana" w:cs="Calibri"/>
                <w:b/>
                <w:bCs/>
                <w:color w:val="000000"/>
                <w:kern w:val="0"/>
                <w:sz w:val="18"/>
                <w:szCs w:val="18"/>
                <w:lang w:eastAsia="hr-HR" w:bidi="ar-SA"/>
              </w:rPr>
              <w:t>5.929.565,32</w:t>
            </w:r>
          </w:p>
        </w:tc>
      </w:tr>
    </w:tbl>
    <w:p w14:paraId="38F4ACE0" w14:textId="1344F250" w:rsidR="006A1AD3" w:rsidRDefault="006A1AD3" w:rsidP="008E6D09">
      <w:pPr>
        <w:pStyle w:val="Default"/>
        <w:rPr>
          <w:sz w:val="14"/>
          <w:szCs w:val="14"/>
        </w:rPr>
      </w:pPr>
    </w:p>
    <w:p w14:paraId="2EA7617E" w14:textId="747507AD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020CDD3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60E679D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09AE6A3A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133197B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02317CD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3A8ED0DC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6260BDAE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709B4BD1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11AA8780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F2C1F73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88F6465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67AB21CD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588F74EC" w14:textId="77777777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</w:p>
    <w:p w14:paraId="22D753E7" w14:textId="25DACD06" w:rsidR="00AB4AAE" w:rsidRDefault="00AB4AAE" w:rsidP="00A415D6">
      <w:pPr>
        <w:autoSpaceDE w:val="0"/>
        <w:autoSpaceDN w:val="0"/>
        <w:adjustRightInd w:val="0"/>
        <w:rPr>
          <w:rFonts w:ascii="Verdana" w:eastAsia="Verdana" w:hAnsi="Verdana"/>
          <w:b/>
          <w:kern w:val="2"/>
          <w:sz w:val="20"/>
          <w:szCs w:val="20"/>
        </w:rPr>
      </w:pPr>
      <w:r>
        <w:rPr>
          <w:rFonts w:ascii="Verdana" w:eastAsia="Verdana" w:hAnsi="Verdana"/>
          <w:b/>
          <w:kern w:val="2"/>
          <w:sz w:val="20"/>
          <w:szCs w:val="20"/>
        </w:rPr>
        <w:lastRenderedPageBreak/>
        <w:t>II POSEBNI DIO</w:t>
      </w:r>
    </w:p>
    <w:tbl>
      <w:tblPr>
        <w:tblW w:w="15132" w:type="dxa"/>
        <w:tblInd w:w="-5" w:type="dxa"/>
        <w:tblLook w:val="04A0" w:firstRow="1" w:lastRow="0" w:firstColumn="1" w:lastColumn="0" w:noHBand="0" w:noVBand="1"/>
      </w:tblPr>
      <w:tblGrid>
        <w:gridCol w:w="4286"/>
        <w:gridCol w:w="266"/>
        <w:gridCol w:w="1358"/>
        <w:gridCol w:w="1358"/>
        <w:gridCol w:w="960"/>
        <w:gridCol w:w="960"/>
        <w:gridCol w:w="960"/>
        <w:gridCol w:w="960"/>
        <w:gridCol w:w="1266"/>
        <w:gridCol w:w="1270"/>
        <w:gridCol w:w="1266"/>
        <w:gridCol w:w="222"/>
      </w:tblGrid>
      <w:tr w:rsidR="008E54E5" w:rsidRPr="008E54E5" w14:paraId="386F153B" w14:textId="77777777" w:rsidTr="00AB4AAE">
        <w:trPr>
          <w:gridAfter w:val="1"/>
          <w:wAfter w:w="222" w:type="dxa"/>
          <w:trHeight w:val="458"/>
        </w:trPr>
        <w:tc>
          <w:tcPr>
            <w:tcW w:w="11108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7C83A3" w14:textId="77777777" w:rsidR="008E54E5" w:rsidRPr="008E54E5" w:rsidRDefault="008E54E5" w:rsidP="008E54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 R O G R A M I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2AA0E" w14:textId="77777777" w:rsidR="008E54E5" w:rsidRPr="008E54E5" w:rsidRDefault="008E54E5" w:rsidP="008E54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Plan 2023.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D2AA82" w14:textId="77777777" w:rsidR="008E54E5" w:rsidRPr="008E54E5" w:rsidRDefault="008E54E5" w:rsidP="008E54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povećanje smanjenje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E42BBF" w14:textId="77777777" w:rsidR="008E54E5" w:rsidRPr="008E54E5" w:rsidRDefault="008E54E5" w:rsidP="008E54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  <w:t>1. izmjene i dopune</w:t>
            </w:r>
          </w:p>
        </w:tc>
      </w:tr>
      <w:tr w:rsidR="008E54E5" w:rsidRPr="008E54E5" w14:paraId="053F7FE3" w14:textId="77777777" w:rsidTr="00AB4AAE">
        <w:trPr>
          <w:trHeight w:val="300"/>
        </w:trPr>
        <w:tc>
          <w:tcPr>
            <w:tcW w:w="11108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14:paraId="188E3FE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6D8C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7277C9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12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0E4C54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718672" w14:textId="77777777" w:rsidR="008E54E5" w:rsidRPr="008E54E5" w:rsidRDefault="008E54E5" w:rsidP="008E54E5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lang w:eastAsia="hr-HR" w:bidi="ar-SA"/>
              </w:rPr>
            </w:pPr>
          </w:p>
        </w:tc>
      </w:tr>
      <w:tr w:rsidR="008E54E5" w:rsidRPr="008E54E5" w14:paraId="6919473F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019CAF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1001 PRIPREMA I DONOŠENJE AKATA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8CDCC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EFE467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1EEF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659A3CB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631ADD7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CF304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A100101  PREDSTAVNIČKA I IZVRŠNA TIJELA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AE47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B5B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06E01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CF920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2298F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35B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AFA7A4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D04C3C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E6E5D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70CA06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A718E7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3544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751AF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09D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0EBD3E1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2D4F11C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hideMark/>
          </w:tcPr>
          <w:p w14:paraId="0AD868D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1002 UPRAVLJANJE JAVNIM FINANCIJAMA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A449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457.010,00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59C6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6.920,00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2DC0D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463.930,00</w:t>
            </w:r>
          </w:p>
        </w:tc>
        <w:tc>
          <w:tcPr>
            <w:tcW w:w="222" w:type="dxa"/>
            <w:vAlign w:val="center"/>
            <w:hideMark/>
          </w:tcPr>
          <w:p w14:paraId="344C012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D85A1CF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hideMark/>
          </w:tcPr>
          <w:p w14:paraId="1E32A50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A100201  ADMINISTRATIVNO, TEHNIČKO I STRUČNO OSOBLJE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0C51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515B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DFB11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9A0A3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068EB64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9D824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9ABB6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7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506D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B4091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DD74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C7A3E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836E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F0F2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391.110,00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5908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6.920,00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C675F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398.030,00</w:t>
            </w:r>
          </w:p>
        </w:tc>
        <w:tc>
          <w:tcPr>
            <w:tcW w:w="222" w:type="dxa"/>
            <w:vAlign w:val="center"/>
            <w:hideMark/>
          </w:tcPr>
          <w:p w14:paraId="1DA8664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C95B7A3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1B323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A100203  ZBRINJAVANJE ŽIVOTINJA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63695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CCE8E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A5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4E346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D907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BE36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076E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2CF7A5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1C2D499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2976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665E6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E40AF2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CFA5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C766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34D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222" w:type="dxa"/>
            <w:vAlign w:val="center"/>
            <w:hideMark/>
          </w:tcPr>
          <w:p w14:paraId="1EE0665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D8883A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2C5E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A100205  ZDRAVSTVENA ZAŠTITA GRAĐANA</w:t>
            </w:r>
          </w:p>
        </w:tc>
        <w:tc>
          <w:tcPr>
            <w:tcW w:w="298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4E097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ODRŽAVANJE VODNE MREŽE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CE64C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FC65B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6949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0E40E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DD1A5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4934F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81664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63EAD3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1FBCC3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307C7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4657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3550D2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5536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600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BD5B7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6.600,00</w:t>
            </w:r>
          </w:p>
        </w:tc>
        <w:tc>
          <w:tcPr>
            <w:tcW w:w="222" w:type="dxa"/>
            <w:vAlign w:val="center"/>
            <w:hideMark/>
          </w:tcPr>
          <w:p w14:paraId="646BADE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7D5C6AD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71F0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T100201  NABAVA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DDB0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7AD8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9BB3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EE66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5A89B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2DC9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B5914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0924E6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057FE38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3BE8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024A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46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2B8AC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92D7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D2419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C08E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49.300,00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DD93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61CF6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49.300,00</w:t>
            </w:r>
          </w:p>
        </w:tc>
        <w:tc>
          <w:tcPr>
            <w:tcW w:w="222" w:type="dxa"/>
            <w:vAlign w:val="center"/>
            <w:hideMark/>
          </w:tcPr>
          <w:p w14:paraId="6E5F129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6346A2B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0975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T100202 IZG.VODOVODA SP.CJ.PAČETIN-VERA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BAFA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DECC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1BC6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680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DDC0A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34284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222" w:type="dxa"/>
            <w:vAlign w:val="center"/>
            <w:hideMark/>
          </w:tcPr>
          <w:p w14:paraId="50F8DC9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D259A30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D9EC7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52041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46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731B2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5E48CB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F8210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6DDE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AFBB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A6B84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8.000,00</w:t>
            </w:r>
          </w:p>
        </w:tc>
        <w:tc>
          <w:tcPr>
            <w:tcW w:w="222" w:type="dxa"/>
            <w:vAlign w:val="center"/>
            <w:hideMark/>
          </w:tcPr>
          <w:p w14:paraId="46F842C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962B93B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6699067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1003 GOSPODARSTVO I KOMUNALNA DJELATNOST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9AEE8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919.000,00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EB52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385.000,00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92EE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1.304.000,00</w:t>
            </w:r>
          </w:p>
        </w:tc>
        <w:tc>
          <w:tcPr>
            <w:tcW w:w="222" w:type="dxa"/>
            <w:vAlign w:val="center"/>
            <w:hideMark/>
          </w:tcPr>
          <w:p w14:paraId="14CA210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741DB8F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8C72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A100301  ODRŽAVANJE JAVNE RASVJETE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ADF2C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475F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C66D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155B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215A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E4E4F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1581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70C205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3FAB9B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0E60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D45AC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AC4B4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D0D6B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110.000,00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9B78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55.000,00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92340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165.000,00</w:t>
            </w:r>
          </w:p>
        </w:tc>
        <w:tc>
          <w:tcPr>
            <w:tcW w:w="222" w:type="dxa"/>
            <w:vAlign w:val="center"/>
            <w:hideMark/>
          </w:tcPr>
          <w:p w14:paraId="04E2985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3131154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45EB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A100302  ODRŽAVANJE JAVNIH POVRŠINA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2E1F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34C6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78B9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93478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C8D1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2E87C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1B82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C6B7FD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EDAD7D3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C70E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4EA6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2162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89166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730.000,00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E7D9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330.000,00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95A8F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1.060.000,00</w:t>
            </w:r>
          </w:p>
        </w:tc>
        <w:tc>
          <w:tcPr>
            <w:tcW w:w="222" w:type="dxa"/>
            <w:vAlign w:val="center"/>
            <w:hideMark/>
          </w:tcPr>
          <w:p w14:paraId="5A8080D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1CAAEBA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83D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A100305 VETERINARSKO-HIGIJENIČARSKI POSLOVI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C557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77EDB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7F28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1005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6B96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3C6C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76DFE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5BE6E40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9DF1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B5DB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86F8B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F758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C334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FAF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6.000,00</w:t>
            </w:r>
          </w:p>
        </w:tc>
        <w:tc>
          <w:tcPr>
            <w:tcW w:w="222" w:type="dxa"/>
            <w:vAlign w:val="center"/>
            <w:hideMark/>
          </w:tcPr>
          <w:p w14:paraId="3443BD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B1AF750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8587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A100307  GRAĐEVINE I UREĐAJI JAVNE NAMJENE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87284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FD04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851F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6AC8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5528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9C6B5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D0034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5D81E7B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E923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B9C1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F4DD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8CDE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BAC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9CE7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33.000,00</w:t>
            </w:r>
          </w:p>
        </w:tc>
        <w:tc>
          <w:tcPr>
            <w:tcW w:w="222" w:type="dxa"/>
            <w:vAlign w:val="center"/>
            <w:hideMark/>
          </w:tcPr>
          <w:p w14:paraId="051370B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E53AEE0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6342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A100308 DERATIZACIJA I DEZINSEKCIJA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B32A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307E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2536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074CC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9148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5FB1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EEFC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71B5A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16ED61D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8992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C71A9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550FD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83C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231C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DB5F1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40.000,00</w:t>
            </w:r>
          </w:p>
        </w:tc>
        <w:tc>
          <w:tcPr>
            <w:tcW w:w="222" w:type="dxa"/>
            <w:vAlign w:val="center"/>
            <w:hideMark/>
          </w:tcPr>
          <w:p w14:paraId="14DC45C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7699DE0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418EE0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1004 IZGRADNJA OBJEKATA I KOMUNALNE INFRASTRUKTURE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1488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2.582.000,00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955B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-645.200,00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5A172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1.936.800,00</w:t>
            </w:r>
          </w:p>
        </w:tc>
        <w:tc>
          <w:tcPr>
            <w:tcW w:w="222" w:type="dxa"/>
            <w:vAlign w:val="center"/>
            <w:hideMark/>
          </w:tcPr>
          <w:p w14:paraId="4E36626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1E9E005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A646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K100401  NABAVA DUGOTRAJNE IMOVINE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AAEF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202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B5DE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DCDD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0DAA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41AE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9786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4AD92E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4DF8C8A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3DE7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A02A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48A7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0BE9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2.437.000,00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B712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-645.200,00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0D30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1.791.800,00</w:t>
            </w:r>
          </w:p>
        </w:tc>
        <w:tc>
          <w:tcPr>
            <w:tcW w:w="222" w:type="dxa"/>
            <w:vAlign w:val="center"/>
            <w:hideMark/>
          </w:tcPr>
          <w:p w14:paraId="7FFC15D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67CB3C6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F481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K100402  GR.OBJ.ZA GOSP.KOM.OTPADOM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C93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E010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B2C0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526B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B256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6C1F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A5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2021F6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F0D5ABA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09A20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A8E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159FD8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EDD0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145.000,00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26B5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C2CD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145.000,00</w:t>
            </w:r>
          </w:p>
        </w:tc>
        <w:tc>
          <w:tcPr>
            <w:tcW w:w="222" w:type="dxa"/>
            <w:vAlign w:val="center"/>
            <w:hideMark/>
          </w:tcPr>
          <w:p w14:paraId="7980035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A8F4443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E5E72E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1005 JAVNE POTREBE U KULTURI, SPORTU, RELIGIJI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ADFE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1BC48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F70A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172.000,00</w:t>
            </w:r>
          </w:p>
        </w:tc>
        <w:tc>
          <w:tcPr>
            <w:tcW w:w="222" w:type="dxa"/>
            <w:vAlign w:val="center"/>
            <w:hideMark/>
          </w:tcPr>
          <w:p w14:paraId="35A2331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C864D6E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A93A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A100501  DJELATNOST UDRUGA U KULTURI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0762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012D8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D585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2941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8F13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A3B7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4A0853D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4DB7900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55506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93D6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AB674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1820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5898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7AC5C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67.000,00</w:t>
            </w:r>
          </w:p>
        </w:tc>
        <w:tc>
          <w:tcPr>
            <w:tcW w:w="222" w:type="dxa"/>
            <w:vAlign w:val="center"/>
            <w:hideMark/>
          </w:tcPr>
          <w:p w14:paraId="1F016DB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98A57B5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BDB53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A100502  DJELATNOST UDRUGA U SPORTU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DCC0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8381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C187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030C0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F16C5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632D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69A89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75A00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25DB962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3A90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89199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DA75C5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8F69E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F728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397F2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87.000,00</w:t>
            </w:r>
          </w:p>
        </w:tc>
        <w:tc>
          <w:tcPr>
            <w:tcW w:w="222" w:type="dxa"/>
            <w:vAlign w:val="center"/>
            <w:hideMark/>
          </w:tcPr>
          <w:p w14:paraId="13D0F54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1510698" w14:textId="77777777" w:rsidTr="00AB4AAE">
        <w:trPr>
          <w:trHeight w:val="300"/>
        </w:trPr>
        <w:tc>
          <w:tcPr>
            <w:tcW w:w="8228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DC2F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A100503  DJELATNOST VJERSKIH ZAJEDNICA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DAED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A170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2FB3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BDD8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F0DA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C097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C7360A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2151655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6DA1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98D11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F9B009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20CB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E0E2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3152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18.000,00</w:t>
            </w:r>
          </w:p>
        </w:tc>
        <w:tc>
          <w:tcPr>
            <w:tcW w:w="222" w:type="dxa"/>
            <w:vAlign w:val="center"/>
            <w:hideMark/>
          </w:tcPr>
          <w:p w14:paraId="3F5EC76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E987F09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06992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1006 DJELATNOST SOCIJALNE SKRBI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2DC0E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303.236,32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D90F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BF3F0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317.236,32</w:t>
            </w:r>
          </w:p>
        </w:tc>
        <w:tc>
          <w:tcPr>
            <w:tcW w:w="222" w:type="dxa"/>
            <w:vAlign w:val="center"/>
            <w:hideMark/>
          </w:tcPr>
          <w:p w14:paraId="41E1CD9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4A04F16" w14:textId="77777777" w:rsidTr="00AB4AAE">
        <w:trPr>
          <w:trHeight w:val="300"/>
        </w:trPr>
        <w:tc>
          <w:tcPr>
            <w:tcW w:w="591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E2EB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A100601  POMOĆ U NOVCU</w:t>
            </w:r>
          </w:p>
        </w:tc>
        <w:tc>
          <w:tcPr>
            <w:tcW w:w="135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245D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425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41FF7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35B7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8C42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595FB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BA942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2626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D14DE4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EC6005C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7048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509C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895F31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C59C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124.000,00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2C201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2B6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124.000,00</w:t>
            </w:r>
          </w:p>
        </w:tc>
        <w:tc>
          <w:tcPr>
            <w:tcW w:w="222" w:type="dxa"/>
            <w:vAlign w:val="center"/>
            <w:hideMark/>
          </w:tcPr>
          <w:p w14:paraId="396264E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F8BBF82" w14:textId="77777777" w:rsidTr="00AB4AAE">
        <w:trPr>
          <w:trHeight w:val="300"/>
        </w:trPr>
        <w:tc>
          <w:tcPr>
            <w:tcW w:w="9188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8885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A100602  HUMANITARNA SKRB I DRUGI INTERESI GRAĐANA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64217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3B4B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94B1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6387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627A9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206F25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9D875A2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EB82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B15B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ED093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64C0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48.000,00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EACD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14.000,00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96BD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62.000,00</w:t>
            </w:r>
          </w:p>
        </w:tc>
        <w:tc>
          <w:tcPr>
            <w:tcW w:w="222" w:type="dxa"/>
            <w:vAlign w:val="center"/>
            <w:hideMark/>
          </w:tcPr>
          <w:p w14:paraId="2D0B696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E06CF17" w14:textId="77777777" w:rsidTr="00AB4AAE">
        <w:trPr>
          <w:trHeight w:val="300"/>
        </w:trPr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5851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A100603 PROJEKT ZAŽELI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6EC65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D2B9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EFE9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BA284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A6CB9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DE7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08074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0CE5F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6DF427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DE35FC3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3793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8D7D2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083DE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B75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129.836,32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F70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8936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130.136,32</w:t>
            </w:r>
          </w:p>
        </w:tc>
        <w:tc>
          <w:tcPr>
            <w:tcW w:w="222" w:type="dxa"/>
            <w:vAlign w:val="center"/>
            <w:hideMark/>
          </w:tcPr>
          <w:p w14:paraId="184C303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9831EE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6DDA03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5953A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0EADB1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E3449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CB22D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-300,00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0508D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1.100,00</w:t>
            </w:r>
          </w:p>
        </w:tc>
        <w:tc>
          <w:tcPr>
            <w:tcW w:w="222" w:type="dxa"/>
            <w:vAlign w:val="center"/>
            <w:hideMark/>
          </w:tcPr>
          <w:p w14:paraId="553125C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5EB6438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6466FE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1007 ZAŠTITA OD POŽARA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073F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29.100,00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ACE22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6BF64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30.800,00</w:t>
            </w:r>
          </w:p>
        </w:tc>
        <w:tc>
          <w:tcPr>
            <w:tcW w:w="222" w:type="dxa"/>
            <w:vAlign w:val="center"/>
            <w:hideMark/>
          </w:tcPr>
          <w:p w14:paraId="3DD52B5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9F2DE22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8F1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A100701 OSNOVNA DJELATNOST DVD-a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F0C0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E114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8F6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AA11F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F175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FB88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45FA6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A48E4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493E498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B2D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1AB3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165595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224E8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A7F4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2C85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20.000,00</w:t>
            </w:r>
          </w:p>
        </w:tc>
        <w:tc>
          <w:tcPr>
            <w:tcW w:w="222" w:type="dxa"/>
            <w:vAlign w:val="center"/>
            <w:hideMark/>
          </w:tcPr>
          <w:p w14:paraId="0CADDA1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AE9FA2D" w14:textId="77777777" w:rsidTr="00AB4AAE">
        <w:trPr>
          <w:trHeight w:val="300"/>
        </w:trPr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55EF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A100703 CIVILNA ZAŠTITA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8984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C682E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8D11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BB1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B3E7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9392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2245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183C8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73D5C4C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2388224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F771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7EEF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29661A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C1B4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20538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1.700,00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24EB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2.400,00</w:t>
            </w:r>
          </w:p>
        </w:tc>
        <w:tc>
          <w:tcPr>
            <w:tcW w:w="222" w:type="dxa"/>
            <w:vAlign w:val="center"/>
            <w:hideMark/>
          </w:tcPr>
          <w:p w14:paraId="0102C47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78D2C3F" w14:textId="77777777" w:rsidTr="00AB4AAE">
        <w:trPr>
          <w:trHeight w:val="300"/>
        </w:trPr>
        <w:tc>
          <w:tcPr>
            <w:tcW w:w="5910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588A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A100704 CRVENI KRIŽ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B8515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5A5A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0440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BF2E1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7146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B5645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4F2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F30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921FA5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4EF87D3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774E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BCFA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DA13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33E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72D7F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32D2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222" w:type="dxa"/>
            <w:vAlign w:val="center"/>
            <w:hideMark/>
          </w:tcPr>
          <w:p w14:paraId="507789D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7401EC8" w14:textId="77777777" w:rsidTr="00AB4AAE">
        <w:trPr>
          <w:trHeight w:val="300"/>
        </w:trPr>
        <w:tc>
          <w:tcPr>
            <w:tcW w:w="4552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3A5C2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A100705 HGSS</w:t>
            </w: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E2E5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74A83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65C29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7ADD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502C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82E7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2B381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482C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B03C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3FC0B0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9CE5031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98F3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7D91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BBF41D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4D6E5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F7B1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71052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1.400,00</w:t>
            </w:r>
          </w:p>
        </w:tc>
        <w:tc>
          <w:tcPr>
            <w:tcW w:w="222" w:type="dxa"/>
            <w:vAlign w:val="center"/>
            <w:hideMark/>
          </w:tcPr>
          <w:p w14:paraId="75DEA78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5AD7947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E759C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1008 OBRAZOVANJE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6B98A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311.939,00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D3B6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6BCED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311.939,00</w:t>
            </w:r>
          </w:p>
        </w:tc>
        <w:tc>
          <w:tcPr>
            <w:tcW w:w="222" w:type="dxa"/>
            <w:vAlign w:val="center"/>
            <w:hideMark/>
          </w:tcPr>
          <w:p w14:paraId="30EB808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E79E971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127D4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lastRenderedPageBreak/>
              <w:t>A100801  ODGOJNO, ADMINISTRATIVNO, TEHNIČKO OSOBLJE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5CB02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DEE48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2858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8FA89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0D84E78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D43C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1E1E2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E78B25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5E6F1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302.239,00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D8F49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CFF6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302.239,00</w:t>
            </w:r>
          </w:p>
        </w:tc>
        <w:tc>
          <w:tcPr>
            <w:tcW w:w="222" w:type="dxa"/>
            <w:vAlign w:val="center"/>
            <w:hideMark/>
          </w:tcPr>
          <w:p w14:paraId="0B4F00A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C9A8AD0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748F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A100802  OBRAZOVANJE POLJOPRIVREDNIKA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6A01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972D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6A68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062034E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9462561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CC21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E958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CFB55C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779A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3EAB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14F6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7.000,00</w:t>
            </w:r>
          </w:p>
        </w:tc>
        <w:tc>
          <w:tcPr>
            <w:tcW w:w="222" w:type="dxa"/>
            <w:vAlign w:val="center"/>
            <w:hideMark/>
          </w:tcPr>
          <w:p w14:paraId="70FF9D6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D43142C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314AD1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A100803  SUFINANCIRANJE - BIBLIOBUS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2183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A6BD6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E168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74072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6BA9AF1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9ADE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7F0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563E2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A6B3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077D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2894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2.700,00</w:t>
            </w:r>
          </w:p>
        </w:tc>
        <w:tc>
          <w:tcPr>
            <w:tcW w:w="222" w:type="dxa"/>
            <w:vAlign w:val="center"/>
            <w:hideMark/>
          </w:tcPr>
          <w:p w14:paraId="06E8A97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38EB42D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5FD6DF6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1009 ODRŽAVANJE GRAĐEVINA I OBJEKATA JAVNE NAMJENE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146243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306.000,00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E79CE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27C3F9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308.000,00</w:t>
            </w:r>
          </w:p>
        </w:tc>
        <w:tc>
          <w:tcPr>
            <w:tcW w:w="222" w:type="dxa"/>
            <w:vAlign w:val="center"/>
            <w:hideMark/>
          </w:tcPr>
          <w:p w14:paraId="23A0314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4DBBBEB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A2FE3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 DOMOVA KULTURE NA PODRUČJU OPĆINE TRPINJA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FF2B9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739299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6FE1E0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6DD238D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5F34E9C5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CC4ED2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9CBCA2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A16850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CFAD92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E69853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282C81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50.000,00</w:t>
            </w:r>
          </w:p>
        </w:tc>
        <w:tc>
          <w:tcPr>
            <w:tcW w:w="222" w:type="dxa"/>
            <w:vAlign w:val="center"/>
            <w:hideMark/>
          </w:tcPr>
          <w:p w14:paraId="3D401A1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20FAF22" w14:textId="77777777" w:rsidTr="00AB4AAE">
        <w:trPr>
          <w:trHeight w:val="42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F9247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A100902  ODRŽAVANJE OBJEKATA ZA SPORT I REKREACIJU NA PODRUČJU OPĆINE TRPINJA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FF9241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EAD3B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2C9A87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D51B16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09BAC77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EBE88B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E8F946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53CBE3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659D716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102.000,00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F9D4D0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0A1882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102.000,00</w:t>
            </w:r>
          </w:p>
        </w:tc>
        <w:tc>
          <w:tcPr>
            <w:tcW w:w="222" w:type="dxa"/>
            <w:vAlign w:val="center"/>
            <w:hideMark/>
          </w:tcPr>
          <w:p w14:paraId="4FEFE11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8271B5F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F34268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A100903  ODRŽAVANJE LOVAČKIH DOMOVA NA PODRUČJU OPĆINE TRPINJA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7EB5CB1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3D6CA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27F069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E2C64E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6482D99F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0F52139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AC60F9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B50491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210537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75ED5E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41827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22.000,00</w:t>
            </w:r>
          </w:p>
        </w:tc>
        <w:tc>
          <w:tcPr>
            <w:tcW w:w="222" w:type="dxa"/>
            <w:vAlign w:val="center"/>
            <w:hideMark/>
          </w:tcPr>
          <w:p w14:paraId="2837173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C2AB2AC" w14:textId="77777777" w:rsidTr="00AB4AAE">
        <w:trPr>
          <w:trHeight w:val="450"/>
        </w:trPr>
        <w:tc>
          <w:tcPr>
            <w:tcW w:w="11108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AE3828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A100901  ODRŽAVANJEOSTALIH GRAĐEVINA JAVNE NAMJENE NA PODRUČJU OPĆINE TRPINJA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133FB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E815FE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448C86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173D0D0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EFEA648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2D15292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1FD7BD1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7EF17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B02BD6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132.000,00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328B0F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2.000,00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1AF04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134.000,00</w:t>
            </w:r>
          </w:p>
        </w:tc>
        <w:tc>
          <w:tcPr>
            <w:tcW w:w="222" w:type="dxa"/>
            <w:vAlign w:val="center"/>
            <w:hideMark/>
          </w:tcPr>
          <w:p w14:paraId="238135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7C16D07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7A3DE22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1010 PROGRAM GRAĐENJA OBJEKATA JAVNE NAMJENE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1B109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951.500,00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88A3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-164.000,00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BBF2A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787.500,00</w:t>
            </w:r>
          </w:p>
        </w:tc>
        <w:tc>
          <w:tcPr>
            <w:tcW w:w="222" w:type="dxa"/>
            <w:vAlign w:val="center"/>
            <w:hideMark/>
          </w:tcPr>
          <w:p w14:paraId="78595FE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6383858" w14:textId="77777777" w:rsidTr="00AB4AAE">
        <w:trPr>
          <w:trHeight w:val="450"/>
        </w:trPr>
        <w:tc>
          <w:tcPr>
            <w:tcW w:w="918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8050E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K101001  GRAĐENJE OBJEKATA JAVNE NAMJENE U VLASNIŠTVU OPĆINE TRPINJA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AD747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5976C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DCA8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FF6D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6E30E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B563B9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6F531E8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6357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D607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F94C2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A649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951.500,00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2673F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-164.000,00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DFCD0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787.500,00</w:t>
            </w:r>
          </w:p>
        </w:tc>
        <w:tc>
          <w:tcPr>
            <w:tcW w:w="222" w:type="dxa"/>
            <w:vAlign w:val="center"/>
            <w:hideMark/>
          </w:tcPr>
          <w:p w14:paraId="11C96A0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003700E6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88874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1011 JAVNI RAD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BBB2563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14.790,00</w:t>
            </w: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595F1F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470,00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470C15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15.260,00</w:t>
            </w:r>
          </w:p>
        </w:tc>
        <w:tc>
          <w:tcPr>
            <w:tcW w:w="222" w:type="dxa"/>
            <w:vAlign w:val="center"/>
            <w:hideMark/>
          </w:tcPr>
          <w:p w14:paraId="74B5DEF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344DE0B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2A2B5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A101101 JAVNI RADOVI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CD231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5C6F41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8F7ABC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576470B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272E0780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4407235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60E478A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37F6998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A6BD21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14.790,00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567893B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470,00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008843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15.260,00</w:t>
            </w:r>
          </w:p>
        </w:tc>
        <w:tc>
          <w:tcPr>
            <w:tcW w:w="222" w:type="dxa"/>
            <w:vAlign w:val="center"/>
            <w:hideMark/>
          </w:tcPr>
          <w:p w14:paraId="71C4D50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7B636FBF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2BE280C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1012 ZAŠTITA OKOLIŠA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B72625A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24.400,00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E33E24C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122.700,00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7D620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147.100,00</w:t>
            </w:r>
          </w:p>
        </w:tc>
        <w:tc>
          <w:tcPr>
            <w:tcW w:w="222" w:type="dxa"/>
            <w:vAlign w:val="center"/>
            <w:hideMark/>
          </w:tcPr>
          <w:p w14:paraId="7025F63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C3ABA6D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0C2F596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A101202 ZAŠTITA OKOLIŠA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254576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AAEB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029E28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31E513F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5D6F624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40EB21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3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14:paraId="32D271D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655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4E67523A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poslovanja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CCA493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24.400,00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2767D47E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122.700,00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54FB605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147.100,00</w:t>
            </w:r>
          </w:p>
        </w:tc>
        <w:tc>
          <w:tcPr>
            <w:tcW w:w="222" w:type="dxa"/>
            <w:vAlign w:val="center"/>
            <w:hideMark/>
          </w:tcPr>
          <w:p w14:paraId="6E06CC42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19671B06" w14:textId="77777777" w:rsidTr="00AB4AAE">
        <w:trPr>
          <w:trHeight w:val="300"/>
        </w:trPr>
        <w:tc>
          <w:tcPr>
            <w:tcW w:w="111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14:paraId="72AD87C9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PROGRAM 1013 KOMUNALNA OPREMA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63F1984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3DC29B3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DC98B02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222" w:type="dxa"/>
            <w:vAlign w:val="center"/>
            <w:hideMark/>
          </w:tcPr>
          <w:p w14:paraId="67E6B97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54C1BE9" w14:textId="77777777" w:rsidTr="00AB4AAE">
        <w:trPr>
          <w:trHeight w:val="300"/>
        </w:trPr>
        <w:tc>
          <w:tcPr>
            <w:tcW w:w="7268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7F8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 xml:space="preserve">A101301 NABAVA KOMUNALNE OPREME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C7F4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4AE96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EA14B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9EF6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07D1EF0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BCAAFD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9C8809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222" w:type="dxa"/>
            <w:vAlign w:val="center"/>
            <w:hideMark/>
          </w:tcPr>
          <w:p w14:paraId="2BFA884F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3DE9081E" w14:textId="77777777" w:rsidTr="00AB4AAE">
        <w:trPr>
          <w:trHeight w:val="300"/>
        </w:trPr>
        <w:tc>
          <w:tcPr>
            <w:tcW w:w="428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791FD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4</w:t>
            </w: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8504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</w:p>
        </w:tc>
        <w:tc>
          <w:tcPr>
            <w:tcW w:w="655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D9F6B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Rashodi za nabavu nefinancijske imovine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41D9B8F8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0,00</w:t>
            </w:r>
          </w:p>
        </w:tc>
        <w:tc>
          <w:tcPr>
            <w:tcW w:w="12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5899C78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12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1E8954AD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hr-HR" w:bidi="ar-SA"/>
              </w:rPr>
              <w:t>95.000,00</w:t>
            </w:r>
          </w:p>
        </w:tc>
        <w:tc>
          <w:tcPr>
            <w:tcW w:w="222" w:type="dxa"/>
            <w:vAlign w:val="center"/>
            <w:hideMark/>
          </w:tcPr>
          <w:p w14:paraId="15822C45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  <w:tr w:rsidR="008E54E5" w:rsidRPr="008E54E5" w14:paraId="475100D7" w14:textId="77777777" w:rsidTr="00AB4AAE">
        <w:trPr>
          <w:trHeight w:val="315"/>
        </w:trPr>
        <w:tc>
          <w:tcPr>
            <w:tcW w:w="591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FE93174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Ukupno rashodi i izdaci</w:t>
            </w:r>
          </w:p>
        </w:tc>
        <w:tc>
          <w:tcPr>
            <w:tcW w:w="135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01AFEB7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AA8893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463DEE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C294B8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D05F10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 </w:t>
            </w:r>
          </w:p>
        </w:tc>
        <w:tc>
          <w:tcPr>
            <w:tcW w:w="1266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BCB59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6.110.975,32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14C357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-181.410,00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6A850" w14:textId="77777777" w:rsidR="008E54E5" w:rsidRPr="008E54E5" w:rsidRDefault="008E54E5" w:rsidP="008E54E5">
            <w:pPr>
              <w:widowControl/>
              <w:suppressAutoHyphens w:val="0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</w:pPr>
            <w:r w:rsidRPr="008E54E5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20"/>
                <w:szCs w:val="20"/>
                <w:lang w:eastAsia="hr-HR" w:bidi="ar-SA"/>
              </w:rPr>
              <w:t>5.929.565,32</w:t>
            </w:r>
          </w:p>
        </w:tc>
        <w:tc>
          <w:tcPr>
            <w:tcW w:w="222" w:type="dxa"/>
            <w:vAlign w:val="center"/>
            <w:hideMark/>
          </w:tcPr>
          <w:p w14:paraId="6FC3D861" w14:textId="77777777" w:rsidR="008E54E5" w:rsidRPr="008E54E5" w:rsidRDefault="008E54E5" w:rsidP="008E54E5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hr-HR" w:bidi="ar-SA"/>
              </w:rPr>
            </w:pPr>
          </w:p>
        </w:tc>
      </w:tr>
    </w:tbl>
    <w:p w14:paraId="3580B539" w14:textId="62254ADD" w:rsidR="008E54E5" w:rsidRDefault="006E76DB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noProof/>
        </w:rPr>
        <w:lastRenderedPageBreak/>
        <w:drawing>
          <wp:inline distT="0" distB="0" distL="0" distR="0" wp14:anchorId="4BB5E8F6" wp14:editId="3FA19DC5">
            <wp:extent cx="9324975" cy="6096000"/>
            <wp:effectExtent l="0" t="0" r="9525" b="0"/>
            <wp:docPr id="247967602" name="Grafikon 1">
              <a:extLst xmlns:a="http://schemas.openxmlformats.org/drawingml/2006/main">
                <a:ext uri="{FF2B5EF4-FFF2-40B4-BE49-F238E27FC236}">
                  <a16:creationId xmlns:a16="http://schemas.microsoft.com/office/drawing/2014/main" id="{32780D71-2CAC-7A2A-04C0-BFA4DA76274A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32DB4D1C" w14:textId="77777777" w:rsidR="008E54E5" w:rsidRDefault="008E54E5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3D4C2116" w14:textId="77777777" w:rsidR="008E54E5" w:rsidRDefault="008E54E5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4985B8BB" w14:textId="77777777" w:rsidR="008E54E5" w:rsidRDefault="008E54E5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</w:p>
    <w:p w14:paraId="47293F20" w14:textId="4C6FB4B9" w:rsidR="008E54E5" w:rsidRDefault="00AB4AAE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b/>
          <w:sz w:val="20"/>
          <w:szCs w:val="20"/>
        </w:rPr>
        <w:t>Važni kontakti i korisne informacije:</w:t>
      </w:r>
    </w:p>
    <w:p w14:paraId="6653FC48" w14:textId="2A0CC689" w:rsidR="00A415D6" w:rsidRDefault="00A415D6" w:rsidP="00A415D6">
      <w:pPr>
        <w:autoSpaceDE w:val="0"/>
        <w:autoSpaceDN w:val="0"/>
        <w:adjustRightInd w:val="0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>Kontakt telefon: 032 564-050, 032 564-217.</w:t>
      </w:r>
    </w:p>
    <w:p w14:paraId="3F024A5F" w14:textId="77777777" w:rsidR="00A415D6" w:rsidRDefault="00A415D6" w:rsidP="00A415D6">
      <w:pPr>
        <w:autoSpaceDE w:val="0"/>
        <w:autoSpaceDN w:val="0"/>
        <w:adjustRightInd w:val="0"/>
        <w:jc w:val="both"/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Internet adresa: </w:t>
      </w:r>
      <w:hyperlink r:id="rId7" w:history="1">
        <w:r>
          <w:rPr>
            <w:rStyle w:val="Hiperveza"/>
            <w:rFonts w:ascii="Verdana" w:eastAsia="Verdana" w:hAnsi="Verdana"/>
            <w:sz w:val="20"/>
            <w:szCs w:val="20"/>
          </w:rPr>
          <w:t>www.opcinatrpinja.hr</w:t>
        </w:r>
      </w:hyperlink>
    </w:p>
    <w:p w14:paraId="55EBEDC9" w14:textId="77777777" w:rsidR="00A415D6" w:rsidRDefault="00A415D6" w:rsidP="00A415D6">
      <w:pPr>
        <w:tabs>
          <w:tab w:val="left" w:pos="6840"/>
        </w:tabs>
        <w:rPr>
          <w:rFonts w:ascii="Verdana" w:eastAsia="Verdana" w:hAnsi="Verdana"/>
          <w:sz w:val="20"/>
          <w:szCs w:val="20"/>
        </w:rPr>
      </w:pPr>
      <w:r>
        <w:rPr>
          <w:rFonts w:ascii="Verdana" w:eastAsia="Verdana" w:hAnsi="Verdana"/>
          <w:sz w:val="20"/>
          <w:szCs w:val="20"/>
        </w:rPr>
        <w:t xml:space="preserve">E-mail adresa za izravnu komunikaciju sa Općinskim načelnikom, te Jedinstvenim upravnim odjelom: </w:t>
      </w:r>
      <w:hyperlink r:id="rId8" w:history="1">
        <w:r>
          <w:rPr>
            <w:rStyle w:val="Hiperveza"/>
            <w:rFonts w:ascii="Verdana" w:eastAsia="Verdana" w:hAnsi="Verdana"/>
            <w:sz w:val="20"/>
            <w:szCs w:val="20"/>
          </w:rPr>
          <w:t>opcina.trpinja1@vu.t-com.hr</w:t>
        </w:r>
      </w:hyperlink>
    </w:p>
    <w:p w14:paraId="0AC5A019" w14:textId="77777777" w:rsidR="00A415D6" w:rsidRPr="008E3C0D" w:rsidRDefault="00A415D6" w:rsidP="008E6D09">
      <w:pPr>
        <w:pStyle w:val="Default"/>
        <w:rPr>
          <w:sz w:val="14"/>
          <w:szCs w:val="14"/>
        </w:rPr>
      </w:pPr>
    </w:p>
    <w:sectPr w:rsidR="00A415D6" w:rsidRPr="008E3C0D" w:rsidSect="008E54E5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IDFont+F2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D3661"/>
    <w:multiLevelType w:val="hybridMultilevel"/>
    <w:tmpl w:val="8BB2C394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B39"/>
    <w:multiLevelType w:val="hybridMultilevel"/>
    <w:tmpl w:val="540604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1C443B"/>
    <w:multiLevelType w:val="multilevel"/>
    <w:tmpl w:val="8F2C35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04" w:hanging="1800"/>
      </w:pPr>
      <w:rPr>
        <w:rFonts w:hint="default"/>
      </w:rPr>
    </w:lvl>
  </w:abstractNum>
  <w:abstractNum w:abstractNumId="3" w15:restartNumberingAfterBreak="0">
    <w:nsid w:val="33FA31EC"/>
    <w:multiLevelType w:val="hybridMultilevel"/>
    <w:tmpl w:val="A02AD9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6C28FD"/>
    <w:multiLevelType w:val="hybridMultilevel"/>
    <w:tmpl w:val="F0E2A4BE"/>
    <w:lvl w:ilvl="0" w:tplc="35042A38">
      <w:numFmt w:val="bullet"/>
      <w:lvlText w:val="•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801C56"/>
    <w:multiLevelType w:val="hybridMultilevel"/>
    <w:tmpl w:val="8ACC5FA2"/>
    <w:lvl w:ilvl="0" w:tplc="CA0A6B16">
      <w:numFmt w:val="bullet"/>
      <w:lvlText w:val="-"/>
      <w:lvlJc w:val="left"/>
      <w:pPr>
        <w:ind w:left="405" w:hanging="360"/>
      </w:pPr>
      <w:rPr>
        <w:rFonts w:ascii="Calibri" w:eastAsia="Verdan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6" w15:restartNumberingAfterBreak="0">
    <w:nsid w:val="724A5E73"/>
    <w:multiLevelType w:val="hybridMultilevel"/>
    <w:tmpl w:val="5360FE3C"/>
    <w:lvl w:ilvl="0" w:tplc="44F012D8">
      <w:numFmt w:val="bullet"/>
      <w:lvlText w:val="-"/>
      <w:lvlJc w:val="left"/>
      <w:pPr>
        <w:ind w:left="643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9138164">
    <w:abstractNumId w:val="1"/>
  </w:num>
  <w:num w:numId="2" w16cid:durableId="552231323">
    <w:abstractNumId w:val="6"/>
  </w:num>
  <w:num w:numId="3" w16cid:durableId="307590121">
    <w:abstractNumId w:val="2"/>
  </w:num>
  <w:num w:numId="4" w16cid:durableId="1085801900">
    <w:abstractNumId w:val="0"/>
  </w:num>
  <w:num w:numId="5" w16cid:durableId="1435785939">
    <w:abstractNumId w:val="4"/>
  </w:num>
  <w:num w:numId="6" w16cid:durableId="305550923">
    <w:abstractNumId w:val="3"/>
  </w:num>
  <w:num w:numId="7" w16cid:durableId="16723743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C6"/>
    <w:rsid w:val="00001DD0"/>
    <w:rsid w:val="00014080"/>
    <w:rsid w:val="00032DD5"/>
    <w:rsid w:val="00053D8E"/>
    <w:rsid w:val="000825BD"/>
    <w:rsid w:val="000E0DA8"/>
    <w:rsid w:val="000E178B"/>
    <w:rsid w:val="00103818"/>
    <w:rsid w:val="00121458"/>
    <w:rsid w:val="00142156"/>
    <w:rsid w:val="00156C72"/>
    <w:rsid w:val="001947D5"/>
    <w:rsid w:val="00194D1B"/>
    <w:rsid w:val="00205B3B"/>
    <w:rsid w:val="002834D4"/>
    <w:rsid w:val="00293D23"/>
    <w:rsid w:val="002E5719"/>
    <w:rsid w:val="00362480"/>
    <w:rsid w:val="00391827"/>
    <w:rsid w:val="004119F9"/>
    <w:rsid w:val="00450105"/>
    <w:rsid w:val="00453F72"/>
    <w:rsid w:val="004A6E2E"/>
    <w:rsid w:val="004D1091"/>
    <w:rsid w:val="004F4197"/>
    <w:rsid w:val="00513A9C"/>
    <w:rsid w:val="00531C00"/>
    <w:rsid w:val="00552A6B"/>
    <w:rsid w:val="00562AE8"/>
    <w:rsid w:val="005D7D80"/>
    <w:rsid w:val="005F5A24"/>
    <w:rsid w:val="00621F53"/>
    <w:rsid w:val="0064339D"/>
    <w:rsid w:val="006857A0"/>
    <w:rsid w:val="006A0DA3"/>
    <w:rsid w:val="006A1AD3"/>
    <w:rsid w:val="006B6920"/>
    <w:rsid w:val="006C7E18"/>
    <w:rsid w:val="006D33E8"/>
    <w:rsid w:val="006E76DB"/>
    <w:rsid w:val="00701EB1"/>
    <w:rsid w:val="00736FFA"/>
    <w:rsid w:val="0075651F"/>
    <w:rsid w:val="00764A92"/>
    <w:rsid w:val="00796822"/>
    <w:rsid w:val="007A4018"/>
    <w:rsid w:val="007C1606"/>
    <w:rsid w:val="007C7F7F"/>
    <w:rsid w:val="0081140A"/>
    <w:rsid w:val="00817EEF"/>
    <w:rsid w:val="00843399"/>
    <w:rsid w:val="008747BA"/>
    <w:rsid w:val="00880E56"/>
    <w:rsid w:val="008A57E6"/>
    <w:rsid w:val="008B46B5"/>
    <w:rsid w:val="008E3C0D"/>
    <w:rsid w:val="008E54E5"/>
    <w:rsid w:val="008E6D09"/>
    <w:rsid w:val="008E7BFA"/>
    <w:rsid w:val="00953482"/>
    <w:rsid w:val="00965CCC"/>
    <w:rsid w:val="00986D5D"/>
    <w:rsid w:val="009F0C78"/>
    <w:rsid w:val="009F14D8"/>
    <w:rsid w:val="00A106C4"/>
    <w:rsid w:val="00A415D6"/>
    <w:rsid w:val="00A474EF"/>
    <w:rsid w:val="00A85DD0"/>
    <w:rsid w:val="00AA2098"/>
    <w:rsid w:val="00AA7D2F"/>
    <w:rsid w:val="00AB4AAE"/>
    <w:rsid w:val="00AE33C2"/>
    <w:rsid w:val="00B10F87"/>
    <w:rsid w:val="00B33818"/>
    <w:rsid w:val="00B518DF"/>
    <w:rsid w:val="00B56994"/>
    <w:rsid w:val="00B8037C"/>
    <w:rsid w:val="00B869EE"/>
    <w:rsid w:val="00BC67F0"/>
    <w:rsid w:val="00BE63C6"/>
    <w:rsid w:val="00BF7185"/>
    <w:rsid w:val="00C26688"/>
    <w:rsid w:val="00C270AB"/>
    <w:rsid w:val="00C27F12"/>
    <w:rsid w:val="00C425E1"/>
    <w:rsid w:val="00C904EE"/>
    <w:rsid w:val="00CB7B80"/>
    <w:rsid w:val="00D06BD8"/>
    <w:rsid w:val="00D45A56"/>
    <w:rsid w:val="00D951AE"/>
    <w:rsid w:val="00DE0D72"/>
    <w:rsid w:val="00E442D2"/>
    <w:rsid w:val="00E54672"/>
    <w:rsid w:val="00E61D1E"/>
    <w:rsid w:val="00E824BF"/>
    <w:rsid w:val="00F009C6"/>
    <w:rsid w:val="00F1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05820A"/>
  <w15:chartTrackingRefBased/>
  <w15:docId w15:val="{9D36EE2F-FA70-4081-A86D-E5278D3F4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7EE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F009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dlomakpopisa">
    <w:name w:val="List Paragraph"/>
    <w:basedOn w:val="Normal"/>
    <w:uiPriority w:val="34"/>
    <w:qFormat/>
    <w:rsid w:val="00D45A56"/>
    <w:pPr>
      <w:ind w:left="720"/>
      <w:contextualSpacing/>
    </w:pPr>
    <w:rPr>
      <w:szCs w:val="21"/>
    </w:rPr>
  </w:style>
  <w:style w:type="paragraph" w:styleId="Opisslike">
    <w:name w:val="caption"/>
    <w:basedOn w:val="Normal"/>
    <w:next w:val="Normal"/>
    <w:uiPriority w:val="35"/>
    <w:unhideWhenUsed/>
    <w:qFormat/>
    <w:rsid w:val="00764A92"/>
    <w:pPr>
      <w:spacing w:after="200"/>
    </w:pPr>
    <w:rPr>
      <w:i/>
      <w:iCs/>
      <w:color w:val="44546A" w:themeColor="text2"/>
      <w:sz w:val="18"/>
      <w:szCs w:val="16"/>
    </w:rPr>
  </w:style>
  <w:style w:type="table" w:styleId="Reetkatablice">
    <w:name w:val="Table Grid"/>
    <w:basedOn w:val="Obinatablica"/>
    <w:uiPriority w:val="39"/>
    <w:rsid w:val="007A40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eza">
    <w:name w:val="Hyperlink"/>
    <w:basedOn w:val="Zadanifontodlomka"/>
    <w:uiPriority w:val="99"/>
    <w:semiHidden/>
    <w:unhideWhenUsed/>
    <w:rsid w:val="00A415D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9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2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5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3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7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cina.trpinja1@vu.t-com.h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pcinatrpinj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hr-H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en-US"/>
              <a:t>RAZVOJNI PROGRAMI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EE9A-4E79-95D3-07CFBC2DCC59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EE9A-4E79-95D3-07CFBC2DCC59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EE9A-4E79-95D3-07CFBC2DCC59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EE9A-4E79-95D3-07CFBC2DCC59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EE9A-4E79-95D3-07CFBC2DCC59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EE9A-4E79-95D3-07CFBC2DCC59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EE9A-4E79-95D3-07CFBC2DCC59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EE9A-4E79-95D3-07CFBC2DCC59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EE9A-4E79-95D3-07CFBC2DCC59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EE9A-4E79-95D3-07CFBC2DCC59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EE9A-4E79-95D3-07CFBC2DCC59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EE9A-4E79-95D3-07CFBC2DCC59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9-EE9A-4E79-95D3-07CFBC2DCC5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List1!$A$3:$A$15</c:f>
              <c:strCache>
                <c:ptCount val="13"/>
                <c:pt idx="0">
                  <c:v>PROGRAM 1001 PRIPREMA I DONOŠENJE AKATA</c:v>
                </c:pt>
                <c:pt idx="1">
                  <c:v>PROGRAM 1002 UPRAVLJANJE JAVNIM FINANCIJAMA </c:v>
                </c:pt>
                <c:pt idx="2">
                  <c:v>PROGRAM 1003 GOSPODARSTVO I KOMUNALNA DJELATNOST</c:v>
                </c:pt>
                <c:pt idx="3">
                  <c:v>PROGRAM 1004 IZGRADNJA OBJEKATA I KOMUNALNE INFRASTRUKTURE </c:v>
                </c:pt>
                <c:pt idx="4">
                  <c:v>PROGRAM 1005 JAVNE POTREBE U KULTURI, SPORTU, RELIGIJI </c:v>
                </c:pt>
                <c:pt idx="5">
                  <c:v>PROGRAM 1006 DJELATNOST SOCIJALNE SKRBI </c:v>
                </c:pt>
                <c:pt idx="6">
                  <c:v>PROGRAM 1007 ZAŠTITA OD POŽARA </c:v>
                </c:pt>
                <c:pt idx="7">
                  <c:v>PROGRAM 1008 OBRAZOVANJE </c:v>
                </c:pt>
                <c:pt idx="8">
                  <c:v>PROGRAM 1009 ODRŽAVANJE GRAĐEVINA I OBJEKATA JAVNE NAMJENE</c:v>
                </c:pt>
                <c:pt idx="9">
                  <c:v>PROGRAM 1010 GRAĐENJA OBJEKATA JAVNE NAMJENE</c:v>
                </c:pt>
                <c:pt idx="10">
                  <c:v>PROGRAM 1011 JAVNI RADOVI</c:v>
                </c:pt>
                <c:pt idx="11">
                  <c:v>PROGRAM 1012 ZAŠTITA OKOLIŠA</c:v>
                </c:pt>
                <c:pt idx="12">
                  <c:v>PROGRAM 1013 KOMUNALNA OPREMA</c:v>
                </c:pt>
              </c:strCache>
            </c:strRef>
          </c:cat>
          <c:val>
            <c:numRef>
              <c:f>List1!$B$3:$B$15</c:f>
              <c:numCache>
                <c:formatCode>#,##0.00</c:formatCode>
                <c:ptCount val="13"/>
                <c:pt idx="0">
                  <c:v>0.67458570470727186</c:v>
                </c:pt>
                <c:pt idx="1">
                  <c:v>7.8240136496211159</c:v>
                </c:pt>
                <c:pt idx="2">
                  <c:v>21.991493973457061</c:v>
                </c:pt>
                <c:pt idx="3">
                  <c:v>32.663439821926104</c:v>
                </c:pt>
                <c:pt idx="4">
                  <c:v>2.900718530241269</c:v>
                </c:pt>
                <c:pt idx="5">
                  <c:v>5.3500771621485397</c:v>
                </c:pt>
                <c:pt idx="6">
                  <c:v>0.51943099262459935</c:v>
                </c:pt>
                <c:pt idx="7">
                  <c:v>5.2607397535170417</c:v>
                </c:pt>
                <c:pt idx="8">
                  <c:v>5.1943099262459933</c:v>
                </c:pt>
                <c:pt idx="9">
                  <c:v>13.280906061424414</c:v>
                </c:pt>
                <c:pt idx="10">
                  <c:v>0.25735444634582422</c:v>
                </c:pt>
                <c:pt idx="11">
                  <c:v>2.4807889290609921</c:v>
                </c:pt>
                <c:pt idx="12">
                  <c:v>1.6021410486797707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A-EE9A-4E79-95D3-07CFBC2DCC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10</Pages>
  <Words>1427</Words>
  <Characters>8134</Characters>
  <Application>Microsoft Office Word</Application>
  <DocSecurity>0</DocSecurity>
  <Lines>67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Pravnica</dc:creator>
  <cp:keywords/>
  <dc:description/>
  <cp:lastModifiedBy>općina Trpinja</cp:lastModifiedBy>
  <cp:revision>21</cp:revision>
  <dcterms:created xsi:type="dcterms:W3CDTF">2023-03-28T10:42:00Z</dcterms:created>
  <dcterms:modified xsi:type="dcterms:W3CDTF">2023-10-06T09:27:00Z</dcterms:modified>
</cp:coreProperties>
</file>