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07103CA7" w:rsidR="00736FFA" w:rsidRPr="00736FFA" w:rsidRDefault="00B56994" w:rsidP="00736F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REBALANS </w:t>
      </w:r>
      <w:r w:rsidR="00736FFA" w:rsidRPr="00736FFA">
        <w:rPr>
          <w:b/>
          <w:bCs/>
          <w:sz w:val="32"/>
          <w:szCs w:val="32"/>
        </w:rPr>
        <w:t>PRORAČUN OPĆINE TRPINJA ZA 202</w:t>
      </w:r>
      <w:r w:rsidR="008B57F9">
        <w:rPr>
          <w:b/>
          <w:bCs/>
          <w:sz w:val="32"/>
          <w:szCs w:val="32"/>
        </w:rPr>
        <w:t>4</w:t>
      </w:r>
      <w:r w:rsidR="00736FFA"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09FE6D50" w14:textId="6BEA53E2" w:rsidR="00F009C6" w:rsidRPr="00736FFA" w:rsidRDefault="00736FFA" w:rsidP="008E7B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UZ </w:t>
      </w:r>
      <w:r w:rsidR="0036111E">
        <w:rPr>
          <w:sz w:val="28"/>
          <w:szCs w:val="28"/>
        </w:rPr>
        <w:t xml:space="preserve">I </w:t>
      </w:r>
      <w:r w:rsidR="008E7BFA">
        <w:rPr>
          <w:sz w:val="28"/>
          <w:szCs w:val="28"/>
        </w:rPr>
        <w:t xml:space="preserve">REBALANS </w:t>
      </w:r>
      <w:r>
        <w:rPr>
          <w:sz w:val="28"/>
          <w:szCs w:val="28"/>
        </w:rPr>
        <w:t>PRORAČUN</w:t>
      </w:r>
      <w:r w:rsidR="008E7BFA">
        <w:rPr>
          <w:sz w:val="28"/>
          <w:szCs w:val="28"/>
        </w:rPr>
        <w:t>A</w:t>
      </w:r>
      <w:r>
        <w:rPr>
          <w:sz w:val="28"/>
          <w:szCs w:val="28"/>
        </w:rPr>
        <w:t xml:space="preserve"> OPĆINE TRPINJA ZA 202</w:t>
      </w:r>
      <w:r w:rsidR="008B57F9">
        <w:rPr>
          <w:sz w:val="28"/>
          <w:szCs w:val="28"/>
        </w:rPr>
        <w:t>4</w:t>
      </w:r>
      <w:r>
        <w:rPr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68445C86" w14:textId="77777777" w:rsidR="00AB4AAE" w:rsidRDefault="00F009C6" w:rsidP="008E7BFA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84DC7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2813A0F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42AE9BF0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2281C7C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3B0E24BC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373E686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720E29FA" w14:textId="5F296562" w:rsidR="008747BA" w:rsidRPr="008747BA" w:rsidRDefault="008747B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747BA">
        <w:rPr>
          <w:rFonts w:ascii="Times New Roman" w:hAnsi="Times New Roman" w:cs="Times New Roman"/>
          <w:sz w:val="28"/>
          <w:szCs w:val="28"/>
        </w:rPr>
        <w:lastRenderedPageBreak/>
        <w:t xml:space="preserve">Proračun se , sukladno Zakonu, može mijenjati tijekom proračunske godine na način koji se zove „rebalans“. Procedura izmjena i /ili dopuna Proračuna istovjetna je proceduri njegova donošenja: „Rebalans” predlaže načelnik, a donosi ga Općinsko vijeće. </w:t>
      </w:r>
    </w:p>
    <w:p w14:paraId="596B7AA2" w14:textId="5AF7EDA7" w:rsidR="00AE33C2" w:rsidRDefault="008E7BF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E7BFA">
        <w:rPr>
          <w:rFonts w:ascii="Times New Roman" w:hAnsi="Times New Roman" w:cs="Times New Roman"/>
          <w:sz w:val="28"/>
          <w:szCs w:val="28"/>
        </w:rPr>
        <w:t>Svrha ovog vodiča je predočiti osnovne informacije o predloženim izmjenama i dopunama, odnosno rebalansu proračuna Općine Trpinja na sjednic</w:t>
      </w:r>
      <w:r w:rsidR="00F1541D">
        <w:rPr>
          <w:rFonts w:ascii="Times New Roman" w:hAnsi="Times New Roman" w:cs="Times New Roman"/>
          <w:sz w:val="28"/>
          <w:szCs w:val="28"/>
        </w:rPr>
        <w:t>i</w:t>
      </w:r>
      <w:r w:rsidRPr="008E7BFA">
        <w:rPr>
          <w:rFonts w:ascii="Times New Roman" w:hAnsi="Times New Roman" w:cs="Times New Roman"/>
          <w:sz w:val="28"/>
          <w:szCs w:val="28"/>
        </w:rPr>
        <w:t xml:space="preserve"> Vijeća </w:t>
      </w:r>
      <w:r w:rsidR="0036111E">
        <w:rPr>
          <w:rFonts w:ascii="Times New Roman" w:hAnsi="Times New Roman" w:cs="Times New Roman"/>
          <w:sz w:val="28"/>
          <w:szCs w:val="28"/>
        </w:rPr>
        <w:t>2</w:t>
      </w:r>
      <w:r w:rsidR="0083342F">
        <w:rPr>
          <w:rFonts w:ascii="Times New Roman" w:hAnsi="Times New Roman" w:cs="Times New Roman"/>
          <w:sz w:val="28"/>
          <w:szCs w:val="28"/>
        </w:rPr>
        <w:t>6</w:t>
      </w:r>
      <w:r w:rsidR="0036111E">
        <w:rPr>
          <w:rFonts w:ascii="Times New Roman" w:hAnsi="Times New Roman" w:cs="Times New Roman"/>
          <w:sz w:val="28"/>
          <w:szCs w:val="28"/>
        </w:rPr>
        <w:t xml:space="preserve">. </w:t>
      </w:r>
      <w:r w:rsidR="0083342F">
        <w:rPr>
          <w:rFonts w:ascii="Times New Roman" w:hAnsi="Times New Roman" w:cs="Times New Roman"/>
          <w:sz w:val="28"/>
          <w:szCs w:val="28"/>
        </w:rPr>
        <w:t>travnja</w:t>
      </w:r>
      <w:r w:rsidR="0036111E">
        <w:rPr>
          <w:rFonts w:ascii="Times New Roman" w:hAnsi="Times New Roman" w:cs="Times New Roman"/>
          <w:sz w:val="28"/>
          <w:szCs w:val="28"/>
        </w:rPr>
        <w:t xml:space="preserve"> </w:t>
      </w:r>
      <w:r w:rsidRPr="008E7BFA">
        <w:rPr>
          <w:rFonts w:ascii="Times New Roman" w:hAnsi="Times New Roman" w:cs="Times New Roman"/>
          <w:sz w:val="28"/>
          <w:szCs w:val="28"/>
        </w:rPr>
        <w:t>202</w:t>
      </w:r>
      <w:r w:rsidR="0083342F">
        <w:rPr>
          <w:rFonts w:ascii="Times New Roman" w:hAnsi="Times New Roman" w:cs="Times New Roman"/>
          <w:sz w:val="28"/>
          <w:szCs w:val="28"/>
        </w:rPr>
        <w:t>4</w:t>
      </w:r>
      <w:r w:rsidRPr="008E7BFA">
        <w:rPr>
          <w:rFonts w:ascii="Times New Roman" w:hAnsi="Times New Roman" w:cs="Times New Roman"/>
          <w:sz w:val="28"/>
          <w:szCs w:val="28"/>
        </w:rPr>
        <w:t>. godine</w:t>
      </w:r>
      <w:r w:rsidR="00AE33C2">
        <w:rPr>
          <w:rFonts w:ascii="Times New Roman" w:hAnsi="Times New Roman" w:cs="Times New Roman"/>
          <w:sz w:val="28"/>
          <w:szCs w:val="28"/>
        </w:rPr>
        <w:t>.</w:t>
      </w:r>
    </w:p>
    <w:p w14:paraId="5868CC2F" w14:textId="01101C7B" w:rsidR="008E7BFA" w:rsidRPr="00AE33C2" w:rsidRDefault="008E7BFA" w:rsidP="008E7BF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E7BFA">
        <w:rPr>
          <w:rFonts w:ascii="Times New Roman" w:hAnsi="Times New Roman" w:cs="Times New Roman"/>
          <w:sz w:val="28"/>
          <w:szCs w:val="28"/>
        </w:rPr>
        <w:t xml:space="preserve"> Najznačajniji razlog rebalansa je usklađivanje planiranih općinskih prihoda i rashoda s promjenama u</w:t>
      </w:r>
      <w:r w:rsidRPr="008E7B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skladu s godišnjim izvješćem o izvršenju Proračuna za 202</w:t>
      </w:r>
      <w:r w:rsidR="008334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8E7B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godinu, dosadašnjim ostvarenjem prihoda i rashoda, planiranim realizacijama započetih projekata te očekivanog kretanja prihoda predlažu se I. Izmjene i dopune Proračuna kojima će se izvršiti usklađenje </w:t>
      </w:r>
      <w:r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na prihodovnoj i rashodovnoj strani Proračuna.</w:t>
      </w:r>
      <w:r w:rsidR="00AE33C2"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E33C2" w:rsidRPr="00AE33C2">
        <w:rPr>
          <w:rFonts w:ascii="Times New Roman" w:hAnsi="Times New Roman" w:cs="Times New Roman"/>
          <w:sz w:val="28"/>
          <w:szCs w:val="28"/>
        </w:rPr>
        <w:t>Mijenja samo Proračun za 202</w:t>
      </w:r>
      <w:r w:rsidR="0083342F">
        <w:rPr>
          <w:rFonts w:ascii="Times New Roman" w:hAnsi="Times New Roman" w:cs="Times New Roman"/>
          <w:sz w:val="28"/>
          <w:szCs w:val="28"/>
        </w:rPr>
        <w:t>4</w:t>
      </w:r>
      <w:r w:rsidR="00AE33C2" w:rsidRPr="00AE33C2">
        <w:rPr>
          <w:rFonts w:ascii="Times New Roman" w:hAnsi="Times New Roman" w:cs="Times New Roman"/>
          <w:sz w:val="28"/>
          <w:szCs w:val="28"/>
        </w:rPr>
        <w:t>. godinu, projekcije proračuna za 202</w:t>
      </w:r>
      <w:r w:rsidR="0083342F">
        <w:rPr>
          <w:rFonts w:ascii="Times New Roman" w:hAnsi="Times New Roman" w:cs="Times New Roman"/>
          <w:sz w:val="28"/>
          <w:szCs w:val="28"/>
        </w:rPr>
        <w:t>5</w:t>
      </w:r>
      <w:r w:rsidR="00AE33C2" w:rsidRPr="00AE33C2">
        <w:rPr>
          <w:rFonts w:ascii="Times New Roman" w:hAnsi="Times New Roman" w:cs="Times New Roman"/>
          <w:sz w:val="28"/>
          <w:szCs w:val="28"/>
        </w:rPr>
        <w:t>. i 202</w:t>
      </w:r>
      <w:r w:rsidR="0083342F">
        <w:rPr>
          <w:rFonts w:ascii="Times New Roman" w:hAnsi="Times New Roman" w:cs="Times New Roman"/>
          <w:sz w:val="28"/>
          <w:szCs w:val="28"/>
        </w:rPr>
        <w:t>6</w:t>
      </w:r>
      <w:r w:rsidR="00AE33C2" w:rsidRPr="00AE33C2">
        <w:rPr>
          <w:rFonts w:ascii="Times New Roman" w:hAnsi="Times New Roman" w:cs="Times New Roman"/>
          <w:sz w:val="28"/>
          <w:szCs w:val="28"/>
        </w:rPr>
        <w:t>. godinu se ne mijenjaju</w:t>
      </w:r>
    </w:p>
    <w:p w14:paraId="5D3C60BC" w14:textId="476DFFDD" w:rsidR="00F009C6" w:rsidRPr="008E7BFA" w:rsidRDefault="00F009C6" w:rsidP="00F009C6">
      <w:pPr>
        <w:pStyle w:val="Default"/>
        <w:rPr>
          <w:sz w:val="28"/>
          <w:szCs w:val="28"/>
        </w:rPr>
      </w:pP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F5256" w14:textId="77777777" w:rsidR="00AA2098" w:rsidRDefault="00AA2098" w:rsidP="00F1541D">
      <w:pPr>
        <w:pStyle w:val="Default"/>
        <w:rPr>
          <w:sz w:val="28"/>
          <w:szCs w:val="28"/>
        </w:rPr>
      </w:pPr>
    </w:p>
    <w:p w14:paraId="17E1734A" w14:textId="77777777" w:rsidR="00AA2098" w:rsidRDefault="00AA2098" w:rsidP="00F1541D">
      <w:pPr>
        <w:pStyle w:val="Default"/>
        <w:rPr>
          <w:sz w:val="28"/>
          <w:szCs w:val="28"/>
        </w:rPr>
      </w:pPr>
    </w:p>
    <w:p w14:paraId="7B8DF21B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063498C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C7715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B266B44" w14:textId="77777777" w:rsidR="00EC4E61" w:rsidRDefault="00EC4E61" w:rsidP="00F009C6">
      <w:pPr>
        <w:pStyle w:val="Default"/>
        <w:jc w:val="center"/>
        <w:rPr>
          <w:sz w:val="28"/>
          <w:szCs w:val="28"/>
        </w:rPr>
      </w:pPr>
    </w:p>
    <w:p w14:paraId="43417835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5ED084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097B267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F750613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29134F1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7EB2922" w14:textId="4E5F6EB5" w:rsidR="00C425E1" w:rsidRPr="00F1541D" w:rsidRDefault="00C425E1" w:rsidP="00C425E1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Ovim izmjenama i dopunama Proračuna Općina Trpinja za 202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godinu predlaže se smanjenje prihoda i primitaka za</w:t>
      </w:r>
      <w:r w:rsidR="0036111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4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45</w:t>
      </w:r>
      <w:r w:rsidR="0036111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</w:t>
      </w:r>
      <w:r w:rsidR="0036111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,00 eura, te smanjenje rashoda i izdataka za 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90.400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,00 eura, u odnosu na tekući plan. Nakon ovih izmjena prihodi i primici iznose 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6.283.798,00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eura, a rashodi i izdaci 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6.638.898,00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eura. Razlika iznosi 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355.1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00,00 eura. Jedno od osnovnih proračunskih načela je da proračun mora biti uravnotežen. Uravnoteženje se postiže planiranjem bilančne pozicije na računu 9 – Vlastiti izvori (Rezultat poslovanja - preneseni višak/manjak iz prethodnih godina). Planirano je pokriće manjka s viškom prihoda iz prethodne godine temeljem izvršenja Proračuna za 202</w:t>
      </w:r>
      <w:r w:rsidR="008E103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godinu čime su prihodi i primici uravnoteženi s rashodima i izdacima.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14:paraId="06C1DF6C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113AEFB4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78C93E65" w14:textId="268FF66E" w:rsidR="00986D5D" w:rsidRPr="00CB7B80" w:rsidRDefault="002E5719" w:rsidP="00B8037C">
      <w:pPr>
        <w:pStyle w:val="Default"/>
        <w:rPr>
          <w:b/>
          <w:bCs/>
          <w:sz w:val="28"/>
          <w:szCs w:val="28"/>
        </w:rPr>
      </w:pPr>
      <w:r w:rsidRPr="002E5719">
        <w:rPr>
          <w:sz w:val="28"/>
          <w:szCs w:val="28"/>
        </w:rPr>
        <w:tab/>
      </w:r>
      <w:r w:rsidR="00B8037C">
        <w:rPr>
          <w:sz w:val="28"/>
          <w:szCs w:val="28"/>
        </w:rPr>
        <w:t xml:space="preserve">I </w:t>
      </w:r>
      <w:r w:rsidRPr="00CB7B80">
        <w:rPr>
          <w:b/>
          <w:bCs/>
          <w:sz w:val="28"/>
          <w:szCs w:val="28"/>
        </w:rPr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tbl>
      <w:tblPr>
        <w:tblW w:w="8260" w:type="dxa"/>
        <w:tblLook w:val="04A0" w:firstRow="1" w:lastRow="0" w:firstColumn="1" w:lastColumn="0" w:noHBand="0" w:noVBand="1"/>
      </w:tblPr>
      <w:tblGrid>
        <w:gridCol w:w="960"/>
        <w:gridCol w:w="960"/>
        <w:gridCol w:w="909"/>
        <w:gridCol w:w="1266"/>
        <w:gridCol w:w="2245"/>
        <w:gridCol w:w="960"/>
        <w:gridCol w:w="960"/>
      </w:tblGrid>
      <w:tr w:rsidR="00EC4E61" w:rsidRPr="00EC4E61" w14:paraId="1F3CDB4B" w14:textId="77777777" w:rsidTr="00EC4E6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0D1B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0E6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541A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PRIHODA I RASHODA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13EF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6AEC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C4E61" w:rsidRPr="00EC4E61" w14:paraId="20282984" w14:textId="77777777" w:rsidTr="00EC4E61">
        <w:trPr>
          <w:trHeight w:val="51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B593F3" w14:textId="77777777" w:rsidR="00EC4E61" w:rsidRPr="00EC4E61" w:rsidRDefault="00EC4E61" w:rsidP="00EC4E6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F9CAF6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EC189B" w14:textId="77777777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78D8F5" w14:textId="2F1617E1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</w:t>
            </w:r>
            <w:r w:rsidR="00756C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.-rebalans</w:t>
            </w:r>
          </w:p>
        </w:tc>
      </w:tr>
      <w:tr w:rsidR="00EC4E61" w:rsidRPr="00EC4E61" w14:paraId="38858F8D" w14:textId="77777777" w:rsidTr="00EC4E6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D5FD4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22EAB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6.704.298,00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252A1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-645.500,00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D8C2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6.058.798,00</w:t>
            </w:r>
          </w:p>
        </w:tc>
      </w:tr>
      <w:tr w:rsidR="00EC4E61" w:rsidRPr="00EC4E61" w14:paraId="0B49C07A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E0EB96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AD1C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DA11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AEB17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EC4E61" w:rsidRPr="00EC4E61" w14:paraId="50573B17" w14:textId="77777777" w:rsidTr="00EC4E6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9CA2F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E39F4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2070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556D8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EC4E61" w:rsidRPr="00EC4E61" w14:paraId="6FDD8290" w14:textId="77777777" w:rsidTr="00EC4E61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82CEE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83CD2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3.260.498,00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523A6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98.600,00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658E8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3.359.098,00</w:t>
            </w:r>
          </w:p>
        </w:tc>
      </w:tr>
      <w:tr w:rsidR="00EC4E61" w:rsidRPr="00EC4E61" w14:paraId="42DACD67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6B6B1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B58D3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3.468.800,00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B7D27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-189.000,00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4D2D98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3.279.800,00</w:t>
            </w:r>
          </w:p>
        </w:tc>
      </w:tr>
      <w:tr w:rsidR="00EC4E61" w:rsidRPr="00EC4E61" w14:paraId="3D5AE2E7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6B033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Razlika - višak/manjak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285D2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49557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-555.100,00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12127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-555.100,00</w:t>
            </w:r>
          </w:p>
        </w:tc>
      </w:tr>
      <w:tr w:rsidR="00EC4E61" w:rsidRPr="00EC4E61" w14:paraId="5F3D0961" w14:textId="77777777" w:rsidTr="00EC4E61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F8DEF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4F7BE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B6642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7F606731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0078D574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6B2AFEC0" w14:textId="77777777" w:rsid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  <w:p w14:paraId="5E911FC5" w14:textId="36A175A5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lastRenderedPageBreak/>
              <w:t>RAČUN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CAA0D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47443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EC4E61" w:rsidRPr="00EC4E61" w14:paraId="14A7358E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9DA7C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A597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86A103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BE32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</w:tr>
      <w:tr w:rsidR="00EC4E61" w:rsidRPr="00EC4E61" w14:paraId="68987E6E" w14:textId="77777777" w:rsidTr="00EC4E61">
        <w:trPr>
          <w:trHeight w:val="5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E33E4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NETO FINANCIRANJE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D9B19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E6F6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5A1A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200.000,00</w:t>
            </w:r>
          </w:p>
        </w:tc>
      </w:tr>
      <w:tr w:rsidR="00EC4E61" w:rsidRPr="00EC4E61" w14:paraId="3C13606F" w14:textId="77777777" w:rsidTr="00EC4E61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37234B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1CC3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ACD71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401DD699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4FFA276E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644B9722" w14:textId="77777777" w:rsidR="00080652" w:rsidRDefault="00080652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  <w:p w14:paraId="681416E5" w14:textId="4AC78BD0" w:rsidR="00EC4E61" w:rsidRPr="00EC4E61" w:rsidRDefault="00EC4E61" w:rsidP="00EC4E6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PRENESENI VIŠAK ILI PRENESENI MANJAK I VIŠEGODIŠNJI PLAN URAVNOTEŽENJA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F42E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59CF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EC4E61" w:rsidRPr="00EC4E61" w14:paraId="45EEF269" w14:textId="77777777" w:rsidTr="00EC4E61">
        <w:trPr>
          <w:trHeight w:val="57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675EDC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Ukupno prihodi i primici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AF044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3CFEA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6.729.298,00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C1FCD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-445.500,00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C9C2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6.283.798,00</w:t>
            </w:r>
          </w:p>
        </w:tc>
      </w:tr>
      <w:tr w:rsidR="00EC4E61" w:rsidRPr="00EC4E61" w14:paraId="1D02911A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D67E1B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Višak/manjak prihoda iz prethodnih godina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0DB74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DFBE8B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355.100,00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9DA653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355.100,00</w:t>
            </w:r>
          </w:p>
        </w:tc>
      </w:tr>
      <w:tr w:rsidR="00EC4E61" w:rsidRPr="00EC4E61" w14:paraId="684527D5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548D9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Sveukupno prihodi i primici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485B5D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6.729.298,00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E5D0E7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-90.400,00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8C311E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</w:tr>
      <w:tr w:rsidR="00EC4E61" w:rsidRPr="00EC4E61" w14:paraId="3BBC025C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611B6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B24C3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6.729.298,00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265F8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-90.400,00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AEB755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</w:tr>
      <w:tr w:rsidR="00EC4E61" w:rsidRPr="00EC4E61" w14:paraId="10A7E888" w14:textId="77777777" w:rsidTr="00EC4E61">
        <w:trPr>
          <w:trHeight w:val="480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34C07" w14:textId="77777777" w:rsidR="00EC4E61" w:rsidRPr="00EC4E61" w:rsidRDefault="00EC4E61" w:rsidP="00EC4E6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Višak/manjak + Neto financiranja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7882C2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D1AA1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35747" w14:textId="77777777" w:rsidR="00EC4E61" w:rsidRPr="00EC4E61" w:rsidRDefault="00EC4E61" w:rsidP="00EC4E6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4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</w:tbl>
    <w:p w14:paraId="27AA3A90" w14:textId="77777777" w:rsidR="00B8037C" w:rsidRDefault="00B8037C" w:rsidP="00014080">
      <w:pPr>
        <w:pStyle w:val="Default"/>
        <w:rPr>
          <w:sz w:val="28"/>
          <w:szCs w:val="28"/>
        </w:rPr>
      </w:pPr>
    </w:p>
    <w:p w14:paraId="25F8879C" w14:textId="77777777" w:rsidR="00080652" w:rsidRDefault="00080652" w:rsidP="00014080">
      <w:pPr>
        <w:pStyle w:val="Default"/>
        <w:rPr>
          <w:sz w:val="28"/>
          <w:szCs w:val="28"/>
        </w:rPr>
      </w:pPr>
    </w:p>
    <w:p w14:paraId="5A3A20B6" w14:textId="77777777" w:rsidR="00080652" w:rsidRDefault="00080652" w:rsidP="00014080">
      <w:pPr>
        <w:pStyle w:val="Default"/>
        <w:rPr>
          <w:sz w:val="28"/>
          <w:szCs w:val="28"/>
        </w:rPr>
      </w:pPr>
    </w:p>
    <w:p w14:paraId="1234028E" w14:textId="77777777" w:rsidR="00080652" w:rsidRDefault="00080652" w:rsidP="00014080">
      <w:pPr>
        <w:pStyle w:val="Default"/>
        <w:rPr>
          <w:sz w:val="28"/>
          <w:szCs w:val="28"/>
        </w:rPr>
      </w:pPr>
    </w:p>
    <w:p w14:paraId="2EFC1ADF" w14:textId="77777777" w:rsidR="00080652" w:rsidRDefault="00080652" w:rsidP="00014080">
      <w:pPr>
        <w:pStyle w:val="Default"/>
        <w:rPr>
          <w:sz w:val="28"/>
          <w:szCs w:val="28"/>
        </w:rPr>
      </w:pPr>
    </w:p>
    <w:p w14:paraId="3DA78F60" w14:textId="77777777" w:rsidR="00080652" w:rsidRDefault="00080652" w:rsidP="00014080">
      <w:pPr>
        <w:pStyle w:val="Default"/>
        <w:rPr>
          <w:sz w:val="28"/>
          <w:szCs w:val="28"/>
        </w:rPr>
      </w:pPr>
    </w:p>
    <w:p w14:paraId="4ACCEB89" w14:textId="77777777" w:rsidR="00080652" w:rsidRDefault="00080652" w:rsidP="00014080">
      <w:pPr>
        <w:pStyle w:val="Default"/>
        <w:rPr>
          <w:sz w:val="28"/>
          <w:szCs w:val="28"/>
        </w:rPr>
      </w:pPr>
    </w:p>
    <w:p w14:paraId="437E38CF" w14:textId="77777777" w:rsidR="00080652" w:rsidRDefault="00080652" w:rsidP="00014080">
      <w:pPr>
        <w:pStyle w:val="Default"/>
        <w:rPr>
          <w:sz w:val="28"/>
          <w:szCs w:val="28"/>
        </w:rPr>
      </w:pPr>
    </w:p>
    <w:p w14:paraId="749B3481" w14:textId="77777777" w:rsidR="00080652" w:rsidRDefault="00080652" w:rsidP="00014080">
      <w:pPr>
        <w:pStyle w:val="Default"/>
        <w:rPr>
          <w:sz w:val="28"/>
          <w:szCs w:val="28"/>
        </w:rPr>
      </w:pPr>
    </w:p>
    <w:p w14:paraId="32F3C42E" w14:textId="77777777" w:rsidR="00080652" w:rsidRDefault="00080652" w:rsidP="00014080">
      <w:pPr>
        <w:pStyle w:val="Default"/>
        <w:rPr>
          <w:sz w:val="28"/>
          <w:szCs w:val="28"/>
        </w:rPr>
      </w:pPr>
    </w:p>
    <w:p w14:paraId="2911D8F9" w14:textId="77777777" w:rsidR="00B8037C" w:rsidRDefault="00B8037C" w:rsidP="00014080">
      <w:pPr>
        <w:pStyle w:val="Default"/>
        <w:rPr>
          <w:sz w:val="28"/>
          <w:szCs w:val="28"/>
        </w:rPr>
      </w:pPr>
    </w:p>
    <w:tbl>
      <w:tblPr>
        <w:tblW w:w="8840" w:type="dxa"/>
        <w:tblLook w:val="04A0" w:firstRow="1" w:lastRow="0" w:firstColumn="1" w:lastColumn="0" w:noHBand="0" w:noVBand="1"/>
      </w:tblPr>
      <w:tblGrid>
        <w:gridCol w:w="2500"/>
        <w:gridCol w:w="1920"/>
        <w:gridCol w:w="2280"/>
        <w:gridCol w:w="2140"/>
      </w:tblGrid>
      <w:tr w:rsidR="00080652" w:rsidRPr="00F9134C" w14:paraId="12C572DE" w14:textId="77777777" w:rsidTr="00080652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43833" w14:textId="77777777" w:rsidR="00080652" w:rsidRPr="00F9134C" w:rsidRDefault="00080652" w:rsidP="0008065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PRORAČUNA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5CC177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6A9E8" w14:textId="77777777" w:rsidR="00080652" w:rsidRPr="00F9134C" w:rsidRDefault="00080652" w:rsidP="000806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60DB30" w14:textId="77777777" w:rsidR="00080652" w:rsidRPr="00F9134C" w:rsidRDefault="00080652" w:rsidP="0008065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2024.-rebalans</w:t>
            </w:r>
          </w:p>
        </w:tc>
      </w:tr>
      <w:tr w:rsidR="00080652" w:rsidRPr="00F9134C" w14:paraId="7CBC73F2" w14:textId="77777777" w:rsidTr="00080652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6B7E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C8721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6.704.298,00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EC55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-645.500,00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F4F92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6.058.798,00</w:t>
            </w:r>
          </w:p>
        </w:tc>
      </w:tr>
      <w:tr w:rsidR="00080652" w:rsidRPr="00F9134C" w14:paraId="741465ED" w14:textId="77777777" w:rsidTr="00080652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F7EF" w14:textId="77777777" w:rsidR="00080652" w:rsidRPr="00F9134C" w:rsidRDefault="00080652" w:rsidP="0008065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poreza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C70C1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542.700,00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E694B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A192C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551.200,00</w:t>
            </w:r>
          </w:p>
        </w:tc>
      </w:tr>
      <w:tr w:rsidR="00080652" w:rsidRPr="00F9134C" w14:paraId="79B94EB1" w14:textId="77777777" w:rsidTr="00080652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3719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Pomoći iz inozemstva (darovnice) i od subjekata unutar opće države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9999E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5.480.800,00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70C93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-654.000,00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A5CDC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4.826.800,00</w:t>
            </w:r>
          </w:p>
        </w:tc>
      </w:tr>
      <w:tr w:rsidR="00080652" w:rsidRPr="00F9134C" w14:paraId="7F066762" w14:textId="77777777" w:rsidTr="00080652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D648" w14:textId="77777777" w:rsidR="00080652" w:rsidRPr="00F9134C" w:rsidRDefault="00080652" w:rsidP="0008065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imovine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57D44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362.900,00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3963B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514A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362.900,00</w:t>
            </w:r>
          </w:p>
        </w:tc>
      </w:tr>
      <w:tr w:rsidR="00080652" w:rsidRPr="00F9134C" w14:paraId="4EA69C68" w14:textId="77777777" w:rsidTr="00080652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2332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administrativnih pristojbi i po posebnim propisima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81419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195.300,00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E23D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323A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195.300,00</w:t>
            </w:r>
          </w:p>
        </w:tc>
      </w:tr>
      <w:tr w:rsidR="00080652" w:rsidRPr="00F9134C" w14:paraId="3F4B164E" w14:textId="77777777" w:rsidTr="00080652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2A9B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E5A91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121.898,00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559D8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4A642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121.898,00</w:t>
            </w:r>
          </w:p>
        </w:tc>
      </w:tr>
      <w:tr w:rsidR="00080652" w:rsidRPr="00F9134C" w14:paraId="437DF865" w14:textId="77777777" w:rsidTr="00080652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3907E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Ostali prihodi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B09AB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E9B13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FD2FD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</w:p>
        </w:tc>
      </w:tr>
      <w:tr w:rsidR="00080652" w:rsidRPr="00F9134C" w14:paraId="69CF336B" w14:textId="77777777" w:rsidTr="00080652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1547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PRIHODI OD PRODAJE NEFINANCIJSKE IMOVINE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035C9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C3690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60449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080652" w:rsidRPr="00F9134C" w14:paraId="783A17D5" w14:textId="77777777" w:rsidTr="00080652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73FA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Prihodi od prodaje </w:t>
            </w:r>
            <w:proofErr w:type="spellStart"/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imovine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20B12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F95CC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267EF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080652" w:rsidRPr="00F9134C" w14:paraId="6D78BFE0" w14:textId="77777777" w:rsidTr="00080652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148AD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6+7 UKUPNO: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3E1042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6.729.298,00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026DAC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-645.500,00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63414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6.083.798,00</w:t>
            </w:r>
          </w:p>
        </w:tc>
      </w:tr>
      <w:tr w:rsidR="00080652" w:rsidRPr="00F9134C" w14:paraId="3E76967C" w14:textId="77777777" w:rsidTr="00080652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5E1B2" w14:textId="77777777" w:rsidR="00080652" w:rsidRPr="00F9134C" w:rsidRDefault="00080652" w:rsidP="0008065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9 Raspoloživa sredstva iz prethodnih godina za pokriće manjka prihoda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04419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7C80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355.100,00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62196F" w14:textId="77777777" w:rsidR="00080652" w:rsidRPr="00F9134C" w:rsidRDefault="00080652" w:rsidP="0008065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355.100,00</w:t>
            </w:r>
          </w:p>
        </w:tc>
      </w:tr>
    </w:tbl>
    <w:p w14:paraId="57E32EC5" w14:textId="77777777" w:rsidR="00AC7CD5" w:rsidRDefault="00AC7CD5" w:rsidP="00014080">
      <w:pPr>
        <w:pStyle w:val="Default"/>
        <w:rPr>
          <w:sz w:val="28"/>
          <w:szCs w:val="28"/>
        </w:rPr>
      </w:pPr>
    </w:p>
    <w:p w14:paraId="159BC0BE" w14:textId="5BC2D504" w:rsidR="002A1168" w:rsidRDefault="002A1168" w:rsidP="00014080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72ECF1" wp14:editId="149FDBE6">
            <wp:extent cx="8324850" cy="4476750"/>
            <wp:effectExtent l="0" t="0" r="0" b="0"/>
            <wp:docPr id="1263973353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571217D7-AB67-D25F-E642-484BA3110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D0E078" w14:textId="72185837" w:rsidR="00CC6CEB" w:rsidRDefault="00CC6CEB" w:rsidP="00014080">
      <w:pPr>
        <w:pStyle w:val="Default"/>
        <w:rPr>
          <w:sz w:val="28"/>
          <w:szCs w:val="28"/>
        </w:rPr>
      </w:pPr>
    </w:p>
    <w:p w14:paraId="39338AB5" w14:textId="77777777" w:rsidR="00AB4AAE" w:rsidRDefault="00AB4AAE" w:rsidP="00014080">
      <w:pPr>
        <w:pStyle w:val="Default"/>
        <w:rPr>
          <w:sz w:val="28"/>
          <w:szCs w:val="28"/>
        </w:rPr>
      </w:pPr>
    </w:p>
    <w:p w14:paraId="53C78A17" w14:textId="77777777" w:rsidR="00AB4AAE" w:rsidRDefault="00AB4AAE" w:rsidP="00014080">
      <w:pPr>
        <w:pStyle w:val="Default"/>
        <w:rPr>
          <w:sz w:val="28"/>
          <w:szCs w:val="28"/>
        </w:rPr>
      </w:pPr>
    </w:p>
    <w:p w14:paraId="68C4321F" w14:textId="2686BDA4" w:rsidR="00AB4AAE" w:rsidRDefault="000033D2" w:rsidP="007C1671">
      <w:pPr>
        <w:pStyle w:val="Default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2606C3" wp14:editId="354C4DB3">
            <wp:extent cx="7467600" cy="4838700"/>
            <wp:effectExtent l="0" t="0" r="0" b="0"/>
            <wp:docPr id="103915714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48D0B82D-B11B-2F1E-2FD1-9F4921720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D563B9" w14:textId="77777777" w:rsidR="000033D2" w:rsidRDefault="000033D2" w:rsidP="00014080">
      <w:pPr>
        <w:pStyle w:val="Default"/>
        <w:rPr>
          <w:sz w:val="28"/>
          <w:szCs w:val="28"/>
        </w:rPr>
      </w:pPr>
    </w:p>
    <w:p w14:paraId="4BDCD3DC" w14:textId="77777777" w:rsidR="000033D2" w:rsidRDefault="000033D2" w:rsidP="00014080">
      <w:pPr>
        <w:pStyle w:val="Default"/>
        <w:rPr>
          <w:sz w:val="28"/>
          <w:szCs w:val="28"/>
        </w:rPr>
      </w:pPr>
    </w:p>
    <w:p w14:paraId="4B5CD543" w14:textId="77777777" w:rsidR="000033D2" w:rsidRDefault="000033D2" w:rsidP="00014080">
      <w:pPr>
        <w:pStyle w:val="Default"/>
        <w:rPr>
          <w:sz w:val="28"/>
          <w:szCs w:val="28"/>
        </w:rPr>
      </w:pPr>
    </w:p>
    <w:p w14:paraId="7BA261E0" w14:textId="77777777" w:rsidR="000033D2" w:rsidRDefault="000033D2" w:rsidP="00014080">
      <w:pPr>
        <w:pStyle w:val="Default"/>
        <w:rPr>
          <w:sz w:val="28"/>
          <w:szCs w:val="28"/>
        </w:rPr>
      </w:pPr>
    </w:p>
    <w:p w14:paraId="36BD6060" w14:textId="77777777" w:rsidR="000033D2" w:rsidRDefault="000033D2" w:rsidP="00014080">
      <w:pPr>
        <w:pStyle w:val="Default"/>
        <w:rPr>
          <w:sz w:val="28"/>
          <w:szCs w:val="28"/>
        </w:rPr>
      </w:pPr>
    </w:p>
    <w:p w14:paraId="7357AF50" w14:textId="77777777" w:rsidR="00AB4AAE" w:rsidRDefault="00AB4AAE" w:rsidP="00014080">
      <w:pPr>
        <w:pStyle w:val="Default"/>
        <w:rPr>
          <w:sz w:val="28"/>
          <w:szCs w:val="28"/>
        </w:rPr>
      </w:pPr>
    </w:p>
    <w:tbl>
      <w:tblPr>
        <w:tblW w:w="10303" w:type="dxa"/>
        <w:tblLook w:val="04A0" w:firstRow="1" w:lastRow="0" w:firstColumn="1" w:lastColumn="0" w:noHBand="0" w:noVBand="1"/>
      </w:tblPr>
      <w:tblGrid>
        <w:gridCol w:w="3609"/>
        <w:gridCol w:w="2294"/>
        <w:gridCol w:w="2106"/>
        <w:gridCol w:w="2294"/>
      </w:tblGrid>
      <w:tr w:rsidR="00F9134C" w:rsidRPr="00F9134C" w14:paraId="19B3A6DF" w14:textId="77777777" w:rsidTr="00F9134C">
        <w:trPr>
          <w:trHeight w:val="768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6D9FA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PRORAČUNA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53FE3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0A8CE" w14:textId="77777777" w:rsidR="00F9134C" w:rsidRPr="00F9134C" w:rsidRDefault="00F9134C" w:rsidP="00F913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A94D" w14:textId="77777777" w:rsidR="00F9134C" w:rsidRPr="00F9134C" w:rsidRDefault="00F9134C" w:rsidP="00F9134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2024.-rebalans</w:t>
            </w:r>
          </w:p>
        </w:tc>
      </w:tr>
      <w:tr w:rsidR="00F9134C" w:rsidRPr="00F9134C" w14:paraId="60B418D2" w14:textId="77777777" w:rsidTr="00F9134C">
        <w:trPr>
          <w:trHeight w:val="457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7FD2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POSLOVANJA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67B6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3.260.498,00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BBCF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98.600,00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9D66E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3.359.098,00</w:t>
            </w:r>
          </w:p>
        </w:tc>
      </w:tr>
      <w:tr w:rsidR="00F9134C" w:rsidRPr="00F9134C" w14:paraId="17B65886" w14:textId="77777777" w:rsidTr="00F9134C">
        <w:trPr>
          <w:trHeight w:val="31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087A" w14:textId="77777777" w:rsidR="00F9134C" w:rsidRPr="00F9134C" w:rsidRDefault="00F9134C" w:rsidP="00F9134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zaposlene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2881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719.800,00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C431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51C8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739.800,00</w:t>
            </w:r>
          </w:p>
        </w:tc>
      </w:tr>
      <w:tr w:rsidR="00F9134C" w:rsidRPr="00F9134C" w14:paraId="04734C56" w14:textId="77777777" w:rsidTr="00F9134C">
        <w:trPr>
          <w:trHeight w:val="31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D19D" w14:textId="77777777" w:rsidR="00F9134C" w:rsidRPr="00F9134C" w:rsidRDefault="00F9134C" w:rsidP="00F9134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Materijalni rashodi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5212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2.111.498,00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54CE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3BA1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2.182.498,00</w:t>
            </w:r>
          </w:p>
        </w:tc>
      </w:tr>
      <w:tr w:rsidR="00F9134C" w:rsidRPr="00F9134C" w14:paraId="360F02FB" w14:textId="77777777" w:rsidTr="00F9134C">
        <w:trPr>
          <w:trHeight w:val="31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1F3C" w14:textId="77777777" w:rsidR="00F9134C" w:rsidRPr="00F9134C" w:rsidRDefault="00F9134C" w:rsidP="00F9134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Financijski rashodi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3025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9.600,00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ABC5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88479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12.200,00</w:t>
            </w:r>
          </w:p>
        </w:tc>
      </w:tr>
      <w:tr w:rsidR="00F9134C" w:rsidRPr="00F9134C" w14:paraId="7E7DF6AC" w14:textId="77777777" w:rsidTr="00F9134C">
        <w:trPr>
          <w:trHeight w:val="679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15AC" w14:textId="77777777" w:rsidR="00F9134C" w:rsidRPr="00F9134C" w:rsidRDefault="00F9134C" w:rsidP="00F9134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Pomoći dane u inozemstvo i unutar opće države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540D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7E92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66A7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</w:tr>
      <w:tr w:rsidR="00F9134C" w:rsidRPr="00F9134C" w14:paraId="684C085C" w14:textId="77777777" w:rsidTr="00F9134C">
        <w:trPr>
          <w:trHeight w:val="901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14CD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E11B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138.000,00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7A1D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71F2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163.000,00</w:t>
            </w:r>
          </w:p>
        </w:tc>
      </w:tr>
      <w:tr w:rsidR="00F9134C" w:rsidRPr="00F9134C" w14:paraId="1C194FA0" w14:textId="77777777" w:rsidTr="00F9134C">
        <w:trPr>
          <w:trHeight w:val="31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9B25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Ostali rashodi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BF98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279.900,00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0C4D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-20.000,00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4B6E5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259.900,00</w:t>
            </w:r>
          </w:p>
        </w:tc>
      </w:tr>
      <w:tr w:rsidR="00F9134C" w:rsidRPr="00F9134C" w14:paraId="00FD712F" w14:textId="77777777" w:rsidTr="00F9134C">
        <w:trPr>
          <w:trHeight w:val="679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07E33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3289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3.468.800,00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7A99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-189.000,00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52EB3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3.279.800,00</w:t>
            </w:r>
          </w:p>
        </w:tc>
      </w:tr>
      <w:tr w:rsidR="00F9134C" w:rsidRPr="00F9134C" w14:paraId="10F3EDE1" w14:textId="77777777" w:rsidTr="00F9134C">
        <w:trPr>
          <w:trHeight w:val="679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B79F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144D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9.000,00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77C2B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4390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9.000,00</w:t>
            </w:r>
          </w:p>
        </w:tc>
      </w:tr>
      <w:tr w:rsidR="00F9134C" w:rsidRPr="00F9134C" w14:paraId="3A606CD1" w14:textId="77777777" w:rsidTr="00F9134C">
        <w:trPr>
          <w:trHeight w:val="679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84A9" w14:textId="77777777" w:rsidR="00F9134C" w:rsidRPr="00F9134C" w:rsidRDefault="00F9134C" w:rsidP="00F9134C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proizvedene dugotrajne imovine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42E1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3.459.800,00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97266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-189.000,00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A9E4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3.270.800,00</w:t>
            </w:r>
          </w:p>
        </w:tc>
      </w:tr>
      <w:tr w:rsidR="00F9134C" w:rsidRPr="00F9134C" w14:paraId="54385675" w14:textId="77777777" w:rsidTr="00F9134C">
        <w:trPr>
          <w:trHeight w:val="457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515D" w14:textId="77777777" w:rsidR="00F9134C" w:rsidRPr="00F9134C" w:rsidRDefault="00F9134C" w:rsidP="00F9134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UKUPNI RASHODI (3+4)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D228C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6.729.298,00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30C74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-90.400,00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B5CD" w14:textId="77777777" w:rsidR="00F9134C" w:rsidRPr="00F9134C" w:rsidRDefault="00F9134C" w:rsidP="00F9134C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F913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6.638.898,00</w:t>
            </w:r>
          </w:p>
        </w:tc>
      </w:tr>
    </w:tbl>
    <w:p w14:paraId="7F7B8CA2" w14:textId="77777777" w:rsidR="00B8037C" w:rsidRDefault="00B8037C" w:rsidP="00014080">
      <w:pPr>
        <w:pStyle w:val="Default"/>
        <w:rPr>
          <w:sz w:val="28"/>
          <w:szCs w:val="28"/>
        </w:rPr>
      </w:pPr>
    </w:p>
    <w:p w14:paraId="38F4ACE0" w14:textId="1344F250" w:rsidR="006A1AD3" w:rsidRDefault="006A1AD3" w:rsidP="008E6D09">
      <w:pPr>
        <w:pStyle w:val="Default"/>
        <w:rPr>
          <w:sz w:val="14"/>
          <w:szCs w:val="14"/>
        </w:rPr>
      </w:pPr>
    </w:p>
    <w:p w14:paraId="2EA7617E" w14:textId="747507AD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020CDD3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16B922C8" w14:textId="5B60A2F1" w:rsidR="00060086" w:rsidRDefault="00467DF9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557DD4E" wp14:editId="2E32975A">
            <wp:extent cx="8562975" cy="5067300"/>
            <wp:effectExtent l="0" t="0" r="9525" b="0"/>
            <wp:docPr id="139932177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BFB0E0-4551-1B36-5519-F38D606298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3C0CA51" w14:textId="77777777" w:rsidR="00060086" w:rsidRDefault="0006008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53EF1FC2" w14:textId="77777777" w:rsidR="00060086" w:rsidRDefault="0006008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4C6F3CAE" w14:textId="77777777" w:rsidR="007C1671" w:rsidRDefault="007C1671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3E97195" w14:textId="77777777" w:rsidR="007C1671" w:rsidRDefault="007C1671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2D753E7" w14:textId="6277AB09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kern w:val="2"/>
          <w:sz w:val="20"/>
          <w:szCs w:val="20"/>
        </w:rPr>
        <w:lastRenderedPageBreak/>
        <w:t>II POSEBNI DIO</w:t>
      </w:r>
    </w:p>
    <w:p w14:paraId="4034AE5A" w14:textId="77777777" w:rsidR="00890DAA" w:rsidRDefault="00890DAA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tbl>
      <w:tblPr>
        <w:tblW w:w="13607" w:type="dxa"/>
        <w:tblLook w:val="04A0" w:firstRow="1" w:lastRow="0" w:firstColumn="1" w:lastColumn="0" w:noHBand="0" w:noVBand="1"/>
      </w:tblPr>
      <w:tblGrid>
        <w:gridCol w:w="5935"/>
        <w:gridCol w:w="265"/>
        <w:gridCol w:w="836"/>
        <w:gridCol w:w="1840"/>
        <w:gridCol w:w="303"/>
        <w:gridCol w:w="303"/>
        <w:gridCol w:w="291"/>
        <w:gridCol w:w="291"/>
        <w:gridCol w:w="1232"/>
        <w:gridCol w:w="1232"/>
        <w:gridCol w:w="1232"/>
        <w:gridCol w:w="222"/>
      </w:tblGrid>
      <w:tr w:rsidR="00890DAA" w:rsidRPr="00890DAA" w14:paraId="039A2909" w14:textId="77777777" w:rsidTr="00890DAA">
        <w:trPr>
          <w:gridAfter w:val="1"/>
          <w:wAfter w:w="36" w:type="dxa"/>
          <w:trHeight w:val="945"/>
        </w:trPr>
        <w:tc>
          <w:tcPr>
            <w:tcW w:w="1026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84792" w14:textId="77777777" w:rsidR="00890DAA" w:rsidRPr="00890DAA" w:rsidRDefault="00890DAA" w:rsidP="00890DA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 R O G R A M I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E7133" w14:textId="77777777" w:rsidR="00890DAA" w:rsidRPr="00890DAA" w:rsidRDefault="00890DAA" w:rsidP="00890DA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7E1C" w14:textId="77777777" w:rsidR="00890DAA" w:rsidRPr="00890DAA" w:rsidRDefault="00890DAA" w:rsidP="00890DA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9DB6" w14:textId="77777777" w:rsidR="00890DAA" w:rsidRPr="00890DAA" w:rsidRDefault="00890DAA" w:rsidP="00890DA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2024 - rebalans</w:t>
            </w:r>
          </w:p>
        </w:tc>
      </w:tr>
      <w:tr w:rsidR="00890DAA" w:rsidRPr="00890DAA" w14:paraId="0AA3E084" w14:textId="77777777" w:rsidTr="00890DAA">
        <w:trPr>
          <w:trHeight w:val="315"/>
        </w:trPr>
        <w:tc>
          <w:tcPr>
            <w:tcW w:w="1026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4FC0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4CC5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009D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7181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C630" w14:textId="77777777" w:rsidR="00890DAA" w:rsidRPr="00890DAA" w:rsidRDefault="00890DAA" w:rsidP="00890DA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1A2051A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E8E53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1001 PRIPREMA I DONOŠENJE AKATA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DFBC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070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9C72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6" w:type="dxa"/>
            <w:vAlign w:val="center"/>
            <w:hideMark/>
          </w:tcPr>
          <w:p w14:paraId="5699B42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8C2F2E6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9FB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A100101  PREDSTAVNIČKA I IZVRŠNA TIJELA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78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0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9ED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A74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51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8C96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8497D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2B125D3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0D7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52A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1313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9404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B9F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1E7D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6" w:type="dxa"/>
            <w:vAlign w:val="center"/>
            <w:hideMark/>
          </w:tcPr>
          <w:p w14:paraId="3308C66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88FA839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514E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1002 UPRAVLJANJE JAVNIM FINANCIJAMA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ADB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420.660,00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B253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743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427.260,00</w:t>
            </w:r>
          </w:p>
        </w:tc>
        <w:tc>
          <w:tcPr>
            <w:tcW w:w="36" w:type="dxa"/>
            <w:vAlign w:val="center"/>
            <w:hideMark/>
          </w:tcPr>
          <w:p w14:paraId="42685B9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AA2235D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554C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A100201  ADMINISTRATIVNO, TEHNIČKO I STRUČNO OSOBLJE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D18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38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4A0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3CDAC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5C65EB0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988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428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D9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AF6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100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84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8092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950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396.360,00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028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6EE7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398.960,00</w:t>
            </w:r>
          </w:p>
        </w:tc>
        <w:tc>
          <w:tcPr>
            <w:tcW w:w="36" w:type="dxa"/>
            <w:vAlign w:val="center"/>
            <w:hideMark/>
          </w:tcPr>
          <w:p w14:paraId="2DD6D56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DD3672C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403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A100203  ZBRINJAVANJE ŽIVOTINJA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FD6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872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AD1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62E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9C9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B7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AB1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BE912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D630CA5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F34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B58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BCCB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A608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DEA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C04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36" w:type="dxa"/>
            <w:vAlign w:val="center"/>
            <w:hideMark/>
          </w:tcPr>
          <w:p w14:paraId="3F45373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FDC7D80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F87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A100205  ZDRAVSTVENA ZAŠTITA GRAĐANA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0E5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ODRŽAVANJE VODNE MREŽE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43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21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FA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58C3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54E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C34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B4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7F90A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CD47E3A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91D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703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529A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CAC1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FF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85B8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36" w:type="dxa"/>
            <w:vAlign w:val="center"/>
            <w:hideMark/>
          </w:tcPr>
          <w:p w14:paraId="31CBA70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3F4DF13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757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T100201  NABAVA DUGOTRAJNE IMOVINE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8D4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D35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252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B7F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2E5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2D6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9CD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EEDF2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2AD5786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B3F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EC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7A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B37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EFF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F782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19.300,00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43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419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19.300,00</w:t>
            </w:r>
          </w:p>
        </w:tc>
        <w:tc>
          <w:tcPr>
            <w:tcW w:w="36" w:type="dxa"/>
            <w:vAlign w:val="center"/>
            <w:hideMark/>
          </w:tcPr>
          <w:p w14:paraId="0398A98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29EAE4C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663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T100202 IZG.VODOVODA SP.CJ.PAČETIN-VERA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A1E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E4C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43B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FD87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83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2FD7D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53598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F875CBD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3EB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2F8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DFD2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3E6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8D3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7A9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981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8B52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36" w:type="dxa"/>
            <w:vAlign w:val="center"/>
            <w:hideMark/>
          </w:tcPr>
          <w:p w14:paraId="37994F6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BCE0198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D74F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1003 GOSPODARSTVO I KOMUNALNA DJELATNOST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DB57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1.331.000,00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7B93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B5F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1.331.000,00</w:t>
            </w:r>
          </w:p>
        </w:tc>
        <w:tc>
          <w:tcPr>
            <w:tcW w:w="36" w:type="dxa"/>
            <w:vAlign w:val="center"/>
            <w:hideMark/>
          </w:tcPr>
          <w:p w14:paraId="37EA8A7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3356737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F75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A100301  ODRŽAVANJE JAVNE RASVJETE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A2C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DF7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B7A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AB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A75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E79D0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3DA8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146A0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E75E7A5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717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1F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572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2AA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6C8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7A72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36" w:type="dxa"/>
            <w:vAlign w:val="center"/>
            <w:hideMark/>
          </w:tcPr>
          <w:p w14:paraId="4FB3594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F552EE8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646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A100302  ODRŽAVANJE JAVNIH POVRŠINA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DD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268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6DE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F9D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CD58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622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0CB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0CC7A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B9E75B2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6C2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B16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31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DA94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1.070.000,00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4827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-430.000,00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95A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640.000,00</w:t>
            </w:r>
          </w:p>
        </w:tc>
        <w:tc>
          <w:tcPr>
            <w:tcW w:w="36" w:type="dxa"/>
            <w:vAlign w:val="center"/>
            <w:hideMark/>
          </w:tcPr>
          <w:p w14:paraId="51B3D92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1A07320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74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A100305 VETERINARSKO-HIGIJENIČARSKI POSLOVI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AC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EFA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8F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5AB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2B0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822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E711B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C4E5CFD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68F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8F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207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F986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6329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5A7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16.000,00</w:t>
            </w:r>
          </w:p>
        </w:tc>
        <w:tc>
          <w:tcPr>
            <w:tcW w:w="36" w:type="dxa"/>
            <w:vAlign w:val="center"/>
            <w:hideMark/>
          </w:tcPr>
          <w:p w14:paraId="0CED728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71E5BEA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A2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A100307  GRAĐEVINE I UREĐAJI JAVNE NAMJENE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B5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58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E48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373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C0DB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75CC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1E3D3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011D205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F50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D3C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744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97D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C03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3E4F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6" w:type="dxa"/>
            <w:vAlign w:val="center"/>
            <w:hideMark/>
          </w:tcPr>
          <w:p w14:paraId="6F73946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0FA4684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DB1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A100308 DERATIZACIJA I DEZINSEKCIJA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C47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2C3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36C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DAC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E4C3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E320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2B0F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AB5C2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9A30155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F85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8E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5A7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131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8E0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8BA1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36" w:type="dxa"/>
            <w:vAlign w:val="center"/>
            <w:hideMark/>
          </w:tcPr>
          <w:p w14:paraId="09F7FC9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EB31449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DBB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A100309 TEKUĆE I INVESTICIONO ODRŽAVANJE CESTA I STAZA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D4E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C635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7D4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7319D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B58EEF6" w14:textId="77777777" w:rsidTr="008D03F0">
        <w:trPr>
          <w:trHeight w:val="483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23C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CC1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BD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0FD6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A75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8F6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430.000,00</w:t>
            </w:r>
          </w:p>
        </w:tc>
        <w:tc>
          <w:tcPr>
            <w:tcW w:w="36" w:type="dxa"/>
            <w:vAlign w:val="center"/>
            <w:hideMark/>
          </w:tcPr>
          <w:p w14:paraId="5067DB6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70F357E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4267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1004 IZGRADNJA OBJEKATA I KOMUNALNE INFRASTRUKTURE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4679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2.539.000,00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5F25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-189.000,00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536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2.350.000,00</w:t>
            </w:r>
          </w:p>
        </w:tc>
        <w:tc>
          <w:tcPr>
            <w:tcW w:w="36" w:type="dxa"/>
            <w:vAlign w:val="center"/>
            <w:hideMark/>
          </w:tcPr>
          <w:p w14:paraId="7D51D2C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8990BE2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F48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K100401  NABAVA DUGOTRAJNE IMOVINE-REKREACIJSKI TERENI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72A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20F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FCC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A0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1E47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32E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B65A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808D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048E5B0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B1D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60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FC8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DF8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2.394.000,00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E3A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-2.248.000,00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884E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146.000,00</w:t>
            </w:r>
          </w:p>
        </w:tc>
        <w:tc>
          <w:tcPr>
            <w:tcW w:w="36" w:type="dxa"/>
            <w:vAlign w:val="center"/>
            <w:hideMark/>
          </w:tcPr>
          <w:p w14:paraId="26FFD98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A7F26C0" w14:textId="77777777" w:rsidTr="00890DAA">
        <w:trPr>
          <w:trHeight w:val="300"/>
        </w:trPr>
        <w:tc>
          <w:tcPr>
            <w:tcW w:w="967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5C0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K100402  GR.OBJ.ZA GOSP.KOM.OTPADOM-UPRAVNA ZGRADA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DF7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D1A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118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D07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976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AA475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DFC0641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674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966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549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E068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145.000,00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DCF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-90.000,00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59A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55.000,00</w:t>
            </w:r>
          </w:p>
        </w:tc>
        <w:tc>
          <w:tcPr>
            <w:tcW w:w="36" w:type="dxa"/>
            <w:vAlign w:val="center"/>
            <w:hideMark/>
          </w:tcPr>
          <w:p w14:paraId="085A5F0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BAE2488" w14:textId="77777777" w:rsidTr="00890DAA">
        <w:trPr>
          <w:trHeight w:val="300"/>
        </w:trPr>
        <w:tc>
          <w:tcPr>
            <w:tcW w:w="967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B16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K100403  IZGR.AB MOSTA NA BOBOTSKOM KANALU U TRPINJI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677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5E4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C08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B78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5E67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27672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D69A95A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408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8EE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35E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57D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499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160.000,00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2FD2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160.000,00</w:t>
            </w:r>
          </w:p>
        </w:tc>
        <w:tc>
          <w:tcPr>
            <w:tcW w:w="36" w:type="dxa"/>
            <w:vAlign w:val="center"/>
            <w:hideMark/>
          </w:tcPr>
          <w:p w14:paraId="11B665B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DDE5148" w14:textId="77777777" w:rsidTr="00890DAA">
        <w:trPr>
          <w:trHeight w:val="300"/>
        </w:trPr>
        <w:tc>
          <w:tcPr>
            <w:tcW w:w="967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A32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K100403  IZGR.CESTE I OSTALIH PROMETNIH OBJEKATA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27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820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9FB4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878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8E7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FC8DF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5ADA491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53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F56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D69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5F5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ED8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1.960.000,00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085D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1.960.000,00</w:t>
            </w:r>
          </w:p>
        </w:tc>
        <w:tc>
          <w:tcPr>
            <w:tcW w:w="36" w:type="dxa"/>
            <w:vAlign w:val="center"/>
            <w:hideMark/>
          </w:tcPr>
          <w:p w14:paraId="3BFA8AD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0355DB0" w14:textId="77777777" w:rsidTr="00890DAA">
        <w:trPr>
          <w:trHeight w:val="300"/>
        </w:trPr>
        <w:tc>
          <w:tcPr>
            <w:tcW w:w="99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FA3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K100404  IZGR.GRAĐEVINA I NABAVA UREĐAJA JAVNE NAMJENE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B18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5301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88D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9946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77FE30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43B4653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C9D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C04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579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ED69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CC3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B7B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29.000,00</w:t>
            </w:r>
          </w:p>
        </w:tc>
        <w:tc>
          <w:tcPr>
            <w:tcW w:w="36" w:type="dxa"/>
            <w:vAlign w:val="center"/>
            <w:hideMark/>
          </w:tcPr>
          <w:p w14:paraId="3841ED5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7EDB0F2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5B39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1005 JAVNE POTREBE U KULTURI, SPORTU, RELIGIJI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6C49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216.000,00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21C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D31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216.000,00</w:t>
            </w:r>
          </w:p>
        </w:tc>
        <w:tc>
          <w:tcPr>
            <w:tcW w:w="36" w:type="dxa"/>
            <w:vAlign w:val="center"/>
            <w:hideMark/>
          </w:tcPr>
          <w:p w14:paraId="0C6CE08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9F3F34C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05F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A100501  DJELATNOST UDRUGA U KULTURI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43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1C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B34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B1E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3E6A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2200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439D3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6BC0CB9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5EB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E2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BC356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8D1E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96.000,00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95C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149A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96.000,00</w:t>
            </w:r>
          </w:p>
        </w:tc>
        <w:tc>
          <w:tcPr>
            <w:tcW w:w="36" w:type="dxa"/>
            <w:vAlign w:val="center"/>
            <w:hideMark/>
          </w:tcPr>
          <w:p w14:paraId="1203CC2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4E9892C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E82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A100502  DJELATNOST UDRUGA U SPORTU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CE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B5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742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E58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07C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F21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CC25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A8F5C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AC824C6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012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AE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3635D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D48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99C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895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100.000,00</w:t>
            </w:r>
          </w:p>
        </w:tc>
        <w:tc>
          <w:tcPr>
            <w:tcW w:w="36" w:type="dxa"/>
            <w:vAlign w:val="center"/>
            <w:hideMark/>
          </w:tcPr>
          <w:p w14:paraId="1E39644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EBD76E9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8FE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A100503  DJELATNOST VJERSKIH ZAJEDNICA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7D4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FF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C9C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EEB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E6A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3584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FF431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B07EEC8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B34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3D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6C33A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7BF4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1E68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8E5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36" w:type="dxa"/>
            <w:vAlign w:val="center"/>
            <w:hideMark/>
          </w:tcPr>
          <w:p w14:paraId="18FE336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634FC14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0571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1006 DJELATNOST SOCIJALNE SKRBI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88B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548.000,00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A40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C96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553.000,00</w:t>
            </w:r>
          </w:p>
        </w:tc>
        <w:tc>
          <w:tcPr>
            <w:tcW w:w="36" w:type="dxa"/>
            <w:vAlign w:val="center"/>
            <w:hideMark/>
          </w:tcPr>
          <w:p w14:paraId="409744B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B41AA9C" w14:textId="77777777" w:rsidTr="00890DAA">
        <w:trPr>
          <w:trHeight w:val="300"/>
        </w:trPr>
        <w:tc>
          <w:tcPr>
            <w:tcW w:w="71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309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A100601  POMOĆ U NOVCU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92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E8B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AEF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F91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2D9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6AB9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4A8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E22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3CD19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89AC4D4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D5D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C1F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1172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D98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134.000,00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103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129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134.000,00</w:t>
            </w:r>
          </w:p>
        </w:tc>
        <w:tc>
          <w:tcPr>
            <w:tcW w:w="36" w:type="dxa"/>
            <w:vAlign w:val="center"/>
            <w:hideMark/>
          </w:tcPr>
          <w:p w14:paraId="75FBD15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CAAE975" w14:textId="77777777" w:rsidTr="00890DAA">
        <w:trPr>
          <w:trHeight w:val="300"/>
        </w:trPr>
        <w:tc>
          <w:tcPr>
            <w:tcW w:w="967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EB2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A100602  HUMANITARNA SKRB I DRUGI INTERESI GRAĐANA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35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CE6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3F39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40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AB7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78C1A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1C1948C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FEA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1BA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694DA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C8C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62.000,00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1EB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105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36" w:type="dxa"/>
            <w:vAlign w:val="center"/>
            <w:hideMark/>
          </w:tcPr>
          <w:p w14:paraId="7BEF2DE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A87D79D" w14:textId="77777777" w:rsidTr="00890DAA">
        <w:trPr>
          <w:trHeight w:val="300"/>
        </w:trPr>
        <w:tc>
          <w:tcPr>
            <w:tcW w:w="717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823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A100603 PROJEKT ZAŽELI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37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813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124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B2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5EC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D336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C3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E698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2F75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9E99238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8A6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90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084E6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4D83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349.000,00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66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8E7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349.000,00</w:t>
            </w:r>
          </w:p>
        </w:tc>
        <w:tc>
          <w:tcPr>
            <w:tcW w:w="36" w:type="dxa"/>
            <w:vAlign w:val="center"/>
            <w:hideMark/>
          </w:tcPr>
          <w:p w14:paraId="2A5A6BE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B403C8B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555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EDF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84B98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E803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370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04C0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36" w:type="dxa"/>
            <w:vAlign w:val="center"/>
            <w:hideMark/>
          </w:tcPr>
          <w:p w14:paraId="3852602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67C9A30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F820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1007 ZAŠTITA OD POŽARA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D199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BB33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6F40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26.100,00</w:t>
            </w:r>
          </w:p>
        </w:tc>
        <w:tc>
          <w:tcPr>
            <w:tcW w:w="36" w:type="dxa"/>
            <w:vAlign w:val="center"/>
            <w:hideMark/>
          </w:tcPr>
          <w:p w14:paraId="113CD9C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C08FE0C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18E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A100701 OSNOVNA DJELATNOST DVD-a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0EB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764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40C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5E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E42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B6F0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D7F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F4590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06A928F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E04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26C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F6E34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AE08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3A56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D59E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36" w:type="dxa"/>
            <w:vAlign w:val="center"/>
            <w:hideMark/>
          </w:tcPr>
          <w:p w14:paraId="4B9DD11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141DF8A" w14:textId="77777777" w:rsidTr="00890DAA">
        <w:trPr>
          <w:trHeight w:val="300"/>
        </w:trPr>
        <w:tc>
          <w:tcPr>
            <w:tcW w:w="717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247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A100703 CIVILNA ZAŠTITA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24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B21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560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4E9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112A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49C8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D26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118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FAA2B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F98E81B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716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03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087E2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719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4700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23B4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B35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36" w:type="dxa"/>
            <w:vAlign w:val="center"/>
            <w:hideMark/>
          </w:tcPr>
          <w:p w14:paraId="15F1FD8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3630AB0" w14:textId="77777777" w:rsidTr="00890DAA">
        <w:trPr>
          <w:trHeight w:val="300"/>
        </w:trPr>
        <w:tc>
          <w:tcPr>
            <w:tcW w:w="717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448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A100704 CRVENI KRIŽ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C38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1AD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5DB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F4C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D62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4C9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2B9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523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2BAB9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CB3773B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D06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6A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227E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1F6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EC0D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976D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36" w:type="dxa"/>
            <w:vAlign w:val="center"/>
            <w:hideMark/>
          </w:tcPr>
          <w:p w14:paraId="0A21C5F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F5543EE" w14:textId="77777777" w:rsidTr="00890DAA">
        <w:trPr>
          <w:trHeight w:val="300"/>
        </w:trPr>
        <w:tc>
          <w:tcPr>
            <w:tcW w:w="63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F39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A100705 HGSS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BE6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71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3CD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D00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6A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B8A3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25BA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448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4F35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A8085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178A23B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D62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39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140AD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0E1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472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5E9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36" w:type="dxa"/>
            <w:vAlign w:val="center"/>
            <w:hideMark/>
          </w:tcPr>
          <w:p w14:paraId="7A69A1F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B89CB1D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48F2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1008 OBRAZOVANJE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5476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341.038,00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0172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EE8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363.038,00</w:t>
            </w:r>
          </w:p>
        </w:tc>
        <w:tc>
          <w:tcPr>
            <w:tcW w:w="36" w:type="dxa"/>
            <w:vAlign w:val="center"/>
            <w:hideMark/>
          </w:tcPr>
          <w:p w14:paraId="7B6EFA6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2515962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1F54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A100801  ODGOJNO, ADMINISTRATIVNO, TEHNIČKO OSOBLJE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3AE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536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0A6E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400D7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82E775F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E59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A7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AEC3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49F1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334.338,00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4C0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B3B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356.338,00</w:t>
            </w:r>
          </w:p>
        </w:tc>
        <w:tc>
          <w:tcPr>
            <w:tcW w:w="36" w:type="dxa"/>
            <w:vAlign w:val="center"/>
            <w:hideMark/>
          </w:tcPr>
          <w:p w14:paraId="2CBADFF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CE9BDCC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6484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A100802  OBRAZOVANJE POLJOPRIVREDNIKA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EB0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1C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39D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12238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C73EB91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071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B7E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1E0E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D86D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8AD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744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36" w:type="dxa"/>
            <w:vAlign w:val="center"/>
            <w:hideMark/>
          </w:tcPr>
          <w:p w14:paraId="6285A76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27E70EE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0E8A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A100803  SUFINANCIRANJE - BIBLIOBUS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A136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95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3AFC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49B3CF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BE6C329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98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50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0430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426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67B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533E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36" w:type="dxa"/>
            <w:vAlign w:val="center"/>
            <w:hideMark/>
          </w:tcPr>
          <w:p w14:paraId="1354810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CC77C5B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9B8A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1009 ODRŽAVANJE GRAĐEVINA I OBJEKATA JAVNE NAMJENE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E112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275.000,00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4ABE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3B99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325.000,00</w:t>
            </w:r>
          </w:p>
        </w:tc>
        <w:tc>
          <w:tcPr>
            <w:tcW w:w="36" w:type="dxa"/>
            <w:vAlign w:val="center"/>
            <w:hideMark/>
          </w:tcPr>
          <w:p w14:paraId="4EE4060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7656C2A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A6BA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 DOMOVA KULTURE NA PODRUČJU OPĆINE TRPINJA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1A3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0861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5690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AA82B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A0A3061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35E40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392A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CE86A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0C16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7AB1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B46B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90.000,00</w:t>
            </w:r>
          </w:p>
        </w:tc>
        <w:tc>
          <w:tcPr>
            <w:tcW w:w="36" w:type="dxa"/>
            <w:vAlign w:val="center"/>
            <w:hideMark/>
          </w:tcPr>
          <w:p w14:paraId="23644DD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4144E56" w14:textId="77777777" w:rsidTr="00890DAA">
        <w:trPr>
          <w:trHeight w:val="51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EED0D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A100902  ODRŽAVANJE OBJEKATA ZA SPORT I REKREACIJU NA PODRUČJU OPĆINE TRPINJA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E3BD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9A2D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4994E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E270F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9E75FE0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D8D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562C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EBA45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957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1A82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BF92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36" w:type="dxa"/>
            <w:vAlign w:val="center"/>
            <w:hideMark/>
          </w:tcPr>
          <w:p w14:paraId="3AA1BD4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22D3446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603B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A100903  ODRŽAVANJE LOVAČKIH DOMOVA NA PODRUČJU OPĆINE TRPINJA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9808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4E7C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DBA4B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4BC76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1E4CEFD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B3F5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8D0C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6D5D2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B36E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5E2F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09CD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60.000,00</w:t>
            </w:r>
          </w:p>
        </w:tc>
        <w:tc>
          <w:tcPr>
            <w:tcW w:w="36" w:type="dxa"/>
            <w:vAlign w:val="center"/>
            <w:hideMark/>
          </w:tcPr>
          <w:p w14:paraId="41FD6A5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F1D5A3B" w14:textId="77777777" w:rsidTr="00890DAA">
        <w:trPr>
          <w:trHeight w:val="510"/>
        </w:trPr>
        <w:tc>
          <w:tcPr>
            <w:tcW w:w="1026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59BC6" w14:textId="5047B17E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A100901  ODRŽAVANJE</w:t>
            </w:r>
            <w:r w:rsidR="008D03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OSTALIH GRAĐEVINA JAVNE NAMJENE NA PODRUČJU OPĆINE TRPINJA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5C8E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A2FA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3B1D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99CB6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09AEFAA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1B502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F471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B6B2C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5D82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7167A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1EFD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80.000,00</w:t>
            </w:r>
          </w:p>
        </w:tc>
        <w:tc>
          <w:tcPr>
            <w:tcW w:w="36" w:type="dxa"/>
            <w:vAlign w:val="center"/>
            <w:hideMark/>
          </w:tcPr>
          <w:p w14:paraId="0B7C0A11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A363570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91D2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1010 PROGRAM GRAĐENJA OBJEKATA JAVNE NAMJENE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5D8E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B1C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E0B0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36" w:type="dxa"/>
            <w:vAlign w:val="center"/>
            <w:hideMark/>
          </w:tcPr>
          <w:p w14:paraId="43AA601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6CEDCC5C" w14:textId="77777777" w:rsidTr="00890DAA">
        <w:trPr>
          <w:trHeight w:val="510"/>
        </w:trPr>
        <w:tc>
          <w:tcPr>
            <w:tcW w:w="96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020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K101001  GRAĐENJE OBJEKATA JAVNE NAMJENE U VLASNIŠTVU OPĆINE TRPINJA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6F3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61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47B8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87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CAA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FF52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12F2EE3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DFC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6F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B93F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91A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41A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7CF0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723.500,00</w:t>
            </w:r>
          </w:p>
        </w:tc>
        <w:tc>
          <w:tcPr>
            <w:tcW w:w="36" w:type="dxa"/>
            <w:vAlign w:val="center"/>
            <w:hideMark/>
          </w:tcPr>
          <w:p w14:paraId="758D1A1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E356657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26936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1011 JAVNI RAD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1C78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19D6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14EB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36" w:type="dxa"/>
            <w:vAlign w:val="center"/>
            <w:hideMark/>
          </w:tcPr>
          <w:p w14:paraId="60B4ABF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70EDA693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3E20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A101101 JAVNI RADOVI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24EB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313E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F7922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26DCB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AB3D72A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C56A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52B3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C8DCE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FCC5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FA6A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A698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24.900,00</w:t>
            </w:r>
          </w:p>
        </w:tc>
        <w:tc>
          <w:tcPr>
            <w:tcW w:w="36" w:type="dxa"/>
            <w:vAlign w:val="center"/>
            <w:hideMark/>
          </w:tcPr>
          <w:p w14:paraId="4B7E634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1DE1741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523275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1012 ZAŠTITA OKOLIŠA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6A84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157.100,00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530D6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5FF2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172.100,00</w:t>
            </w:r>
          </w:p>
        </w:tc>
        <w:tc>
          <w:tcPr>
            <w:tcW w:w="36" w:type="dxa"/>
            <w:vAlign w:val="center"/>
            <w:hideMark/>
          </w:tcPr>
          <w:p w14:paraId="1C8B94F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F12B23F" w14:textId="77777777" w:rsidTr="00890DAA">
        <w:trPr>
          <w:trHeight w:val="30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EDE7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A101202 ZAŠTITA OKOLIŠA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8A05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C1D2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6F1B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F44BF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BCBAEF0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CF63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8ED2A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344AE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9570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157.100,00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C97B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4F7B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172.100,00</w:t>
            </w:r>
          </w:p>
        </w:tc>
        <w:tc>
          <w:tcPr>
            <w:tcW w:w="36" w:type="dxa"/>
            <w:vAlign w:val="center"/>
            <w:hideMark/>
          </w:tcPr>
          <w:p w14:paraId="44B0C03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1E142C98" w14:textId="77777777" w:rsidTr="00890DAA">
        <w:trPr>
          <w:trHeight w:val="315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0311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1013 KOMUNALNA OPREMA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996D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ACF8D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3539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51.000,00</w:t>
            </w:r>
          </w:p>
        </w:tc>
        <w:tc>
          <w:tcPr>
            <w:tcW w:w="36" w:type="dxa"/>
            <w:vAlign w:val="center"/>
            <w:hideMark/>
          </w:tcPr>
          <w:p w14:paraId="743B32A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B6E3E39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8A5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A101301 NABAVA KOMUNALNE OPREME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7A75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87FC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234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EB2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C094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CE81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0D1D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CFC96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016E3E5F" w14:textId="77777777" w:rsidTr="00890DAA">
        <w:trPr>
          <w:trHeight w:val="300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E75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41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4780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AB7C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8B1D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AC966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14:paraId="421381F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58C61A6" w14:textId="77777777" w:rsidTr="00890DAA">
        <w:trPr>
          <w:trHeight w:val="300"/>
        </w:trPr>
        <w:tc>
          <w:tcPr>
            <w:tcW w:w="937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813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A101302 ODRŽAVANJE KOMUNALNE OPREME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692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10A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DC0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251C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76F6B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A4419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13400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56F40C07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B08F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43956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85BE8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8794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E030BA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A221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36" w:type="dxa"/>
            <w:vAlign w:val="center"/>
            <w:hideMark/>
          </w:tcPr>
          <w:p w14:paraId="1EB9BF7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D4CBF79" w14:textId="77777777" w:rsidTr="00890DAA">
        <w:trPr>
          <w:trHeight w:val="630"/>
        </w:trPr>
        <w:tc>
          <w:tcPr>
            <w:tcW w:w="10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7E5EC7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1014 OPREMA OBJEKATA JAVNE NAMJENE U VLASNIŠTVU OPĆINE TRPINJA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6EA42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5CA75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4B43C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36" w:type="dxa"/>
            <w:vAlign w:val="center"/>
            <w:hideMark/>
          </w:tcPr>
          <w:p w14:paraId="1AC33173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435C96A7" w14:textId="77777777" w:rsidTr="00890DAA">
        <w:trPr>
          <w:trHeight w:val="300"/>
        </w:trPr>
        <w:tc>
          <w:tcPr>
            <w:tcW w:w="90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75B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A101301 NABAVA KOMUNALNE OPREME 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2234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998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53B4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607" w14:textId="77777777" w:rsidR="00890DAA" w:rsidRPr="00890DAA" w:rsidRDefault="00890DAA" w:rsidP="00890DA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DEB4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7C961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545C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D2142C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34750A6E" w14:textId="77777777" w:rsidTr="00890DAA">
        <w:trPr>
          <w:trHeight w:val="315"/>
        </w:trPr>
        <w:tc>
          <w:tcPr>
            <w:tcW w:w="61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671F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40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4C5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EAB7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48457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5D978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36.000,00</w:t>
            </w:r>
          </w:p>
        </w:tc>
        <w:tc>
          <w:tcPr>
            <w:tcW w:w="36" w:type="dxa"/>
            <w:vAlign w:val="center"/>
            <w:hideMark/>
          </w:tcPr>
          <w:p w14:paraId="25F49E99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90DAA" w:rsidRPr="00890DAA" w14:paraId="28DA90CC" w14:textId="77777777" w:rsidTr="00890DAA">
        <w:trPr>
          <w:trHeight w:val="315"/>
        </w:trPr>
        <w:tc>
          <w:tcPr>
            <w:tcW w:w="7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F64E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C7BB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300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F68D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44AF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AFAA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8C82D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6.729.298,00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41C3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-90.400,00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BA066" w14:textId="77777777" w:rsidR="00890DAA" w:rsidRPr="00890DAA" w:rsidRDefault="00890DAA" w:rsidP="00890DA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890D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6.638.898,00</w:t>
            </w:r>
          </w:p>
        </w:tc>
        <w:tc>
          <w:tcPr>
            <w:tcW w:w="36" w:type="dxa"/>
            <w:vAlign w:val="center"/>
            <w:hideMark/>
          </w:tcPr>
          <w:p w14:paraId="44451244" w14:textId="77777777" w:rsidR="00890DAA" w:rsidRPr="00890DAA" w:rsidRDefault="00890DAA" w:rsidP="00890D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7CB67086" w14:textId="77777777" w:rsidR="00890DAA" w:rsidRDefault="00890DAA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05BDF0CE" w14:textId="77777777" w:rsidR="00890DAA" w:rsidRDefault="00890DAA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D4C2116" w14:textId="77777777" w:rsidR="008E54E5" w:rsidRDefault="008E54E5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38170184" w14:textId="77777777" w:rsidR="00072DFD" w:rsidRDefault="00072DFD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12BB634B" w14:textId="77777777" w:rsidR="00072DFD" w:rsidRDefault="00072DFD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6A031DC4" w14:textId="77777777" w:rsidR="00072DFD" w:rsidRDefault="00072DFD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6CD22DD8" w14:textId="77777777" w:rsidR="00072DFD" w:rsidRDefault="00072DFD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616A6621" w14:textId="7378C992" w:rsidR="00072DFD" w:rsidRPr="005B67E9" w:rsidRDefault="005B67E9" w:rsidP="009069FC">
      <w:pPr>
        <w:pStyle w:val="Odlomakpopisa"/>
        <w:autoSpaceDE w:val="0"/>
        <w:autoSpaceDN w:val="0"/>
        <w:adjustRightInd w:val="0"/>
        <w:spacing w:line="360" w:lineRule="auto"/>
        <w:rPr>
          <w:rFonts w:ascii="Verdana" w:eastAsia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BD9D8AD" wp14:editId="4F5391CA">
            <wp:extent cx="8258175" cy="6019800"/>
            <wp:effectExtent l="0" t="0" r="9525" b="0"/>
            <wp:docPr id="116735138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6C389E6-2DE8-0EDF-96DB-1FD945C237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800FE2" w14:textId="77777777" w:rsidR="005B67E9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5735FF8" w14:textId="77777777" w:rsidR="005B67E9" w:rsidRPr="00B8693E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7293F20" w14:textId="4C6FB4B9" w:rsidR="008E54E5" w:rsidRPr="00B8693E" w:rsidRDefault="00AB4AAE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b/>
          <w:sz w:val="28"/>
          <w:szCs w:val="28"/>
        </w:rPr>
        <w:t>Važni kontakti i korisne informacije:</w:t>
      </w:r>
    </w:p>
    <w:p w14:paraId="6653FC48" w14:textId="2A0CC689" w:rsidR="00A415D6" w:rsidRPr="00B8693E" w:rsidRDefault="00A415D6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>Kontakt telefon: 032 564-050, 032 564-217.</w:t>
      </w:r>
    </w:p>
    <w:p w14:paraId="3F024A5F" w14:textId="77777777" w:rsidR="00A415D6" w:rsidRPr="00B8693E" w:rsidRDefault="00A415D6" w:rsidP="00A415D6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Internet adresa: </w:t>
      </w:r>
      <w:hyperlink r:id="rId13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www.opcinatrpinja.hr</w:t>
        </w:r>
      </w:hyperlink>
    </w:p>
    <w:p w14:paraId="55EBEDC9" w14:textId="77777777" w:rsidR="00A415D6" w:rsidRPr="00B8693E" w:rsidRDefault="00A415D6" w:rsidP="00A415D6">
      <w:pPr>
        <w:tabs>
          <w:tab w:val="left" w:pos="6840"/>
        </w:tabs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E-mail adresa za izravnu komunikaciju sa Općinskim načelnikom, te Jedinstvenim upravnim odjelom: </w:t>
      </w:r>
      <w:hyperlink r:id="rId14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opcina.trpinja1@vu.t-com.hr</w:t>
        </w:r>
      </w:hyperlink>
    </w:p>
    <w:p w14:paraId="0AC5A019" w14:textId="77777777" w:rsidR="00A415D6" w:rsidRPr="00B8693E" w:rsidRDefault="00A415D6" w:rsidP="008E6D09">
      <w:pPr>
        <w:pStyle w:val="Default"/>
        <w:rPr>
          <w:sz w:val="28"/>
          <w:szCs w:val="28"/>
        </w:rPr>
      </w:pPr>
    </w:p>
    <w:sectPr w:rsidR="00A415D6" w:rsidRPr="00B8693E" w:rsidSect="00FD29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7DE9" w14:textId="77777777" w:rsidR="00BF2A59" w:rsidRDefault="00BF2A59" w:rsidP="000033D2">
      <w:pPr>
        <w:rPr>
          <w:rFonts w:hint="eastAsia"/>
        </w:rPr>
      </w:pPr>
      <w:r>
        <w:separator/>
      </w:r>
    </w:p>
  </w:endnote>
  <w:endnote w:type="continuationSeparator" w:id="0">
    <w:p w14:paraId="385FCAFD" w14:textId="77777777" w:rsidR="00BF2A59" w:rsidRDefault="00BF2A59" w:rsidP="000033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0CE1" w14:textId="77777777" w:rsidR="00BF2A59" w:rsidRDefault="00BF2A59" w:rsidP="000033D2">
      <w:pPr>
        <w:rPr>
          <w:rFonts w:hint="eastAsia"/>
        </w:rPr>
      </w:pPr>
      <w:r>
        <w:separator/>
      </w:r>
    </w:p>
  </w:footnote>
  <w:footnote w:type="continuationSeparator" w:id="0">
    <w:p w14:paraId="15C2450B" w14:textId="77777777" w:rsidR="00BF2A59" w:rsidRDefault="00BF2A59" w:rsidP="000033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07C17"/>
    <w:multiLevelType w:val="hybridMultilevel"/>
    <w:tmpl w:val="C46AD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  <w:num w:numId="8" w16cid:durableId="1363170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033D2"/>
    <w:rsid w:val="00014080"/>
    <w:rsid w:val="00032DD5"/>
    <w:rsid w:val="00053D8E"/>
    <w:rsid w:val="00060086"/>
    <w:rsid w:val="00072DFD"/>
    <w:rsid w:val="00080652"/>
    <w:rsid w:val="000825BD"/>
    <w:rsid w:val="000B7F98"/>
    <w:rsid w:val="000C240D"/>
    <w:rsid w:val="000D319F"/>
    <w:rsid w:val="000E0DA8"/>
    <w:rsid w:val="000E178B"/>
    <w:rsid w:val="00103818"/>
    <w:rsid w:val="00121458"/>
    <w:rsid w:val="00142156"/>
    <w:rsid w:val="00156C72"/>
    <w:rsid w:val="001947D5"/>
    <w:rsid w:val="00194D1B"/>
    <w:rsid w:val="00205B3B"/>
    <w:rsid w:val="0022586F"/>
    <w:rsid w:val="002834D4"/>
    <w:rsid w:val="00293D23"/>
    <w:rsid w:val="002A1168"/>
    <w:rsid w:val="002E5719"/>
    <w:rsid w:val="003226A6"/>
    <w:rsid w:val="00324B4F"/>
    <w:rsid w:val="0036111E"/>
    <w:rsid w:val="00362480"/>
    <w:rsid w:val="0038763F"/>
    <w:rsid w:val="00391827"/>
    <w:rsid w:val="0040356B"/>
    <w:rsid w:val="004119F9"/>
    <w:rsid w:val="00450105"/>
    <w:rsid w:val="00453F72"/>
    <w:rsid w:val="00467DF9"/>
    <w:rsid w:val="004A6E2E"/>
    <w:rsid w:val="004D1091"/>
    <w:rsid w:val="004F4197"/>
    <w:rsid w:val="00513A9C"/>
    <w:rsid w:val="00531C00"/>
    <w:rsid w:val="00552A6B"/>
    <w:rsid w:val="00562AE8"/>
    <w:rsid w:val="005B67E9"/>
    <w:rsid w:val="005D7D80"/>
    <w:rsid w:val="005F5A24"/>
    <w:rsid w:val="00611A10"/>
    <w:rsid w:val="00621F53"/>
    <w:rsid w:val="00627132"/>
    <w:rsid w:val="0064339D"/>
    <w:rsid w:val="006857A0"/>
    <w:rsid w:val="006A0DA3"/>
    <w:rsid w:val="006A1AD3"/>
    <w:rsid w:val="006B6920"/>
    <w:rsid w:val="006C7E18"/>
    <w:rsid w:val="006D33E8"/>
    <w:rsid w:val="006E014D"/>
    <w:rsid w:val="006E76DB"/>
    <w:rsid w:val="00701EB1"/>
    <w:rsid w:val="00733117"/>
    <w:rsid w:val="00736FFA"/>
    <w:rsid w:val="0075651F"/>
    <w:rsid w:val="00756C3E"/>
    <w:rsid w:val="00764A92"/>
    <w:rsid w:val="00796822"/>
    <w:rsid w:val="007A4018"/>
    <w:rsid w:val="007C1606"/>
    <w:rsid w:val="007C1671"/>
    <w:rsid w:val="007C7F7F"/>
    <w:rsid w:val="0081140A"/>
    <w:rsid w:val="00817EEF"/>
    <w:rsid w:val="008226B9"/>
    <w:rsid w:val="0083342F"/>
    <w:rsid w:val="00843399"/>
    <w:rsid w:val="008747BA"/>
    <w:rsid w:val="00880E56"/>
    <w:rsid w:val="00890DAA"/>
    <w:rsid w:val="008A57E6"/>
    <w:rsid w:val="008B46B5"/>
    <w:rsid w:val="008B57F9"/>
    <w:rsid w:val="008D03F0"/>
    <w:rsid w:val="008E1033"/>
    <w:rsid w:val="008E3C0D"/>
    <w:rsid w:val="008E54E5"/>
    <w:rsid w:val="008E6D09"/>
    <w:rsid w:val="008E7BFA"/>
    <w:rsid w:val="009069FC"/>
    <w:rsid w:val="00953482"/>
    <w:rsid w:val="00965CCC"/>
    <w:rsid w:val="00986D5D"/>
    <w:rsid w:val="009F0C78"/>
    <w:rsid w:val="009F14D8"/>
    <w:rsid w:val="00A106C4"/>
    <w:rsid w:val="00A415D6"/>
    <w:rsid w:val="00A474EF"/>
    <w:rsid w:val="00A63809"/>
    <w:rsid w:val="00A85DD0"/>
    <w:rsid w:val="00AA2098"/>
    <w:rsid w:val="00AA7D2F"/>
    <w:rsid w:val="00AB4AAE"/>
    <w:rsid w:val="00AC7CD5"/>
    <w:rsid w:val="00AE33C2"/>
    <w:rsid w:val="00B10F87"/>
    <w:rsid w:val="00B23DEE"/>
    <w:rsid w:val="00B33818"/>
    <w:rsid w:val="00B518DF"/>
    <w:rsid w:val="00B56994"/>
    <w:rsid w:val="00B66706"/>
    <w:rsid w:val="00B8037C"/>
    <w:rsid w:val="00B8693E"/>
    <w:rsid w:val="00B869EE"/>
    <w:rsid w:val="00BC67F0"/>
    <w:rsid w:val="00BE63C6"/>
    <w:rsid w:val="00BF2A59"/>
    <w:rsid w:val="00BF7185"/>
    <w:rsid w:val="00C2078D"/>
    <w:rsid w:val="00C26688"/>
    <w:rsid w:val="00C270AB"/>
    <w:rsid w:val="00C27F12"/>
    <w:rsid w:val="00C425E1"/>
    <w:rsid w:val="00C904EE"/>
    <w:rsid w:val="00CB7B80"/>
    <w:rsid w:val="00CC6CEB"/>
    <w:rsid w:val="00D06BD8"/>
    <w:rsid w:val="00D26BD9"/>
    <w:rsid w:val="00D45A56"/>
    <w:rsid w:val="00D951AE"/>
    <w:rsid w:val="00DE0D72"/>
    <w:rsid w:val="00E442D2"/>
    <w:rsid w:val="00E54672"/>
    <w:rsid w:val="00E61D1E"/>
    <w:rsid w:val="00E731B2"/>
    <w:rsid w:val="00E824BF"/>
    <w:rsid w:val="00EC4E61"/>
    <w:rsid w:val="00F009C6"/>
    <w:rsid w:val="00F1541D"/>
    <w:rsid w:val="00F35BD7"/>
    <w:rsid w:val="00F9134C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opcinatrpin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opcina.trpinja1@vu.t-com.hr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</a:t>
            </a:r>
            <a:r>
              <a:rPr lang="en-US"/>
              <a:t>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43"/>
          <c:dPt>
            <c:idx val="0"/>
            <c:bubble3D val="0"/>
            <c:explosion val="66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E6A-483B-AB6E-37EA049D8A17}"/>
              </c:ext>
            </c:extLst>
          </c:dPt>
          <c:dPt>
            <c:idx val="1"/>
            <c:bubble3D val="0"/>
            <c:explosion val="4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List4!$D$4:$D$7</c:f>
              <c:numCache>
                <c:formatCode>#,##0.00</c:formatCode>
                <c:ptCount val="4"/>
                <c:pt idx="0">
                  <c:v>6058798</c:v>
                </c:pt>
                <c:pt idx="1">
                  <c:v>25000</c:v>
                </c:pt>
                <c:pt idx="2">
                  <c:v>355100</c:v>
                </c:pt>
                <c:pt idx="3">
                  <c:v>200000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E6A-483B-AB6E-37EA049D8A17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E6A-483B-AB6E-37EA049D8A1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List4!$E$4:$E$7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9E6A-483B-AB6E-37EA049D8A17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E6A-483B-AB6E-37EA049D8A1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E6A-483B-AB6E-37EA049D8A1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E6A-483B-AB6E-37EA049D8A1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E6A-483B-AB6E-37EA049D8A17}"/>
              </c:ext>
            </c:extLst>
          </c:dPt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List4!$F$4:$F$7</c:f>
              <c:numCache>
                <c:formatCode>General</c:formatCode>
                <c:ptCount val="4"/>
                <c:pt idx="0">
                  <c:v>91.262104041965998</c:v>
                </c:pt>
                <c:pt idx="1">
                  <c:v>0.37656852085993792</c:v>
                </c:pt>
                <c:pt idx="2">
                  <c:v>5.3487792702945578</c:v>
                </c:pt>
                <c:pt idx="3">
                  <c:v>3.0125481668795033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9E6A-483B-AB6E-37EA049D8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7"/>
          <c:dPt>
            <c:idx val="0"/>
            <c:bubble3D val="0"/>
            <c:explosion val="3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3A-483F-AC79-44DB2C7F1503}"/>
              </c:ext>
            </c:extLst>
          </c:dPt>
          <c:dPt>
            <c:idx val="1"/>
            <c:bubble3D val="0"/>
            <c:explosion val="3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3A-483F-AC79-44DB2C7F1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3A-483F-AC79-44DB2C7F15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B3A-483F-AC79-44DB2C7F15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B3A-483F-AC79-44DB2C7F15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B3A-483F-AC79-44DB2C7F1503}"/>
              </c:ext>
            </c:extLst>
          </c:dPt>
          <c:dPt>
            <c:idx val="6"/>
            <c:bubble3D val="0"/>
            <c:explosion val="19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B3A-483F-AC79-44DB2C7F1503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List4!$D$10:$D$16</c:f>
              <c:numCache>
                <c:formatCode>#,##0.00</c:formatCode>
                <c:ptCount val="7"/>
                <c:pt idx="0">
                  <c:v>551200</c:v>
                </c:pt>
                <c:pt idx="1">
                  <c:v>4826800</c:v>
                </c:pt>
                <c:pt idx="2">
                  <c:v>362900</c:v>
                </c:pt>
                <c:pt idx="3">
                  <c:v>195300</c:v>
                </c:pt>
                <c:pt idx="4">
                  <c:v>121898</c:v>
                </c:pt>
                <c:pt idx="5" formatCode="General">
                  <c:v>700</c:v>
                </c:pt>
                <c:pt idx="6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B3A-483F-AC79-44DB2C7F1503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BB3A-483F-AC79-44DB2C7F1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BB3A-483F-AC79-44DB2C7F1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BB3A-483F-AC79-44DB2C7F15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BB3A-483F-AC79-44DB2C7F15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BB3A-483F-AC79-44DB2C7F15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BB3A-483F-AC79-44DB2C7F15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BB3A-483F-AC79-44DB2C7F1503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List4!$E$10:$E$16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1D-BB3A-483F-AC79-44DB2C7F1503}"/>
            </c:ext>
          </c:extLst>
        </c:ser>
        <c:ser>
          <c:idx val="2"/>
          <c:order val="2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BB3A-483F-AC79-44DB2C7F1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BB3A-483F-AC79-44DB2C7F1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BB3A-483F-AC79-44DB2C7F15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BB3A-483F-AC79-44DB2C7F15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BB3A-483F-AC79-44DB2C7F15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BB3A-483F-AC79-44DB2C7F15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BB3A-483F-AC79-44DB2C7F1503}"/>
              </c:ext>
            </c:extLst>
          </c:dPt>
          <c:cat>
            <c:strRef>
              <c:f>List4!$C$10:$C$16</c:f>
              <c:strCache>
                <c:ptCount val="7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neproizvedene imovine</c:v>
                </c:pt>
              </c:strCache>
            </c:strRef>
          </c:cat>
          <c:val>
            <c:numRef>
              <c:f>List4!$F$10:$F$16</c:f>
              <c:numCache>
                <c:formatCode>General</c:formatCode>
                <c:ptCount val="7"/>
                <c:pt idx="0">
                  <c:v>9.0601298728195783</c:v>
                </c:pt>
                <c:pt idx="1">
                  <c:v>79.338597369603661</c:v>
                </c:pt>
                <c:pt idx="2">
                  <c:v>5.9650238222899574</c:v>
                </c:pt>
                <c:pt idx="3">
                  <c:v>3.2101657550102747</c:v>
                </c:pt>
                <c:pt idx="4">
                  <c:v>2.0036496938261266</c:v>
                </c:pt>
                <c:pt idx="5">
                  <c:v>1.15059704480655E-2</c:v>
                </c:pt>
                <c:pt idx="6">
                  <c:v>0.41092751600233934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BB3A-483F-AC79-44DB2C7F15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8C4-4192-A017-7936310DAC27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8C4-4192-A017-7936310DAC2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8C4-4192-A017-7936310DAC27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8C4-4192-A017-7936310DAC27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8C4-4192-A017-7936310DAC27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8C4-4192-A017-7936310DAC27}"/>
              </c:ext>
            </c:extLst>
          </c:dPt>
          <c:dPt>
            <c:idx val="6"/>
            <c:bubble3D val="0"/>
            <c:spPr>
              <a:solidFill>
                <a:srgbClr val="48599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8C4-4192-A017-7936310DAC27}"/>
              </c:ext>
            </c:extLst>
          </c:dPt>
          <c:dPt>
            <c:idx val="7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8C4-4192-A017-7936310DAC27}"/>
              </c:ext>
            </c:extLst>
          </c:dPt>
          <c:cat>
            <c:strRef>
              <c:f>List1!$B$56:$B$63</c:f>
              <c:strCache>
                <c:ptCount val="8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 </c:v>
                </c:pt>
                <c:pt idx="3">
                  <c:v>Pomoći dane u inozemstvo i unutar opće države </c:v>
                </c:pt>
                <c:pt idx="4">
                  <c:v>Naknade građanima i kućanstvima na temelju osiguranja i druge naknade</c:v>
                </c:pt>
                <c:pt idx="5">
                  <c:v> Ostali rashodi </c:v>
                </c:pt>
                <c:pt idx="6">
                  <c:v>Rashodi za nabavu neproizvedene dugotrajne imovine</c:v>
                </c:pt>
                <c:pt idx="7">
                  <c:v>Rashodi za nabavu proizvedene dugotrajne imovine </c:v>
                </c:pt>
              </c:strCache>
            </c:strRef>
          </c:cat>
          <c:val>
            <c:numRef>
              <c:f>List1!$C$56:$C$63</c:f>
              <c:numCache>
                <c:formatCode>#,##0.00</c:formatCode>
                <c:ptCount val="8"/>
                <c:pt idx="0">
                  <c:v>739800</c:v>
                </c:pt>
                <c:pt idx="1">
                  <c:v>2182498</c:v>
                </c:pt>
                <c:pt idx="2">
                  <c:v>12200</c:v>
                </c:pt>
                <c:pt idx="3">
                  <c:v>1700</c:v>
                </c:pt>
                <c:pt idx="4">
                  <c:v>163000</c:v>
                </c:pt>
                <c:pt idx="5">
                  <c:v>259900</c:v>
                </c:pt>
                <c:pt idx="6">
                  <c:v>9000</c:v>
                </c:pt>
                <c:pt idx="7">
                  <c:v>3270800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8C4-4192-A017-7936310DA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POSEBNI</a:t>
            </a:r>
            <a:r>
              <a:rPr lang="hr-HR" baseline="0"/>
              <a:t> DIO PRORAČUNA-REBALANS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3273934994663304"/>
          <c:y val="7.6536383178347045E-2"/>
          <c:w val="0.65023987507890624"/>
          <c:h val="0.9234636168216529"/>
        </c:manualLayout>
      </c:layout>
      <c:doughnutChart>
        <c:varyColors val="1"/>
        <c:ser>
          <c:idx val="7"/>
          <c:order val="7"/>
          <c:cat>
            <c:strRef>
              <c:f>List3!$C$5:$C$18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List3!$K$5:$K$18</c:f>
            </c:numRef>
          </c:val>
          <c:extLst>
            <c:ext xmlns:c16="http://schemas.microsoft.com/office/drawing/2014/chart" uri="{C3380CC4-5D6E-409C-BE32-E72D297353CC}">
              <c16:uniqueId val="{00000000-D255-4B1D-9426-7DFEB3D1B8F1}"/>
            </c:ext>
          </c:extLst>
        </c:ser>
        <c:ser>
          <c:idx val="8"/>
          <c:order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255-4B1D-9426-7DFEB3D1B8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255-4B1D-9426-7DFEB3D1B8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D255-4B1D-9426-7DFEB3D1B8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D255-4B1D-9426-7DFEB3D1B8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D255-4B1D-9426-7DFEB3D1B8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D255-4B1D-9426-7DFEB3D1B8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D255-4B1D-9426-7DFEB3D1B8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D255-4B1D-9426-7DFEB3D1B8F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D255-4B1D-9426-7DFEB3D1B8F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D255-4B1D-9426-7DFEB3D1B8F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D255-4B1D-9426-7DFEB3D1B8F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D255-4B1D-9426-7DFEB3D1B8F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D255-4B1D-9426-7DFEB3D1B8F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D255-4B1D-9426-7DFEB3D1B8F1}"/>
              </c:ext>
            </c:extLst>
          </c:dPt>
          <c:cat>
            <c:strRef>
              <c:f>List3!$C$5:$C$18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List3!$L$5:$L$18</c:f>
              <c:numCache>
                <c:formatCode>General</c:formatCode>
                <c:ptCount val="14"/>
                <c:pt idx="0">
                  <c:v>0.60250963337590069</c:v>
                </c:pt>
                <c:pt idx="1">
                  <c:v>6.4357066489046826</c:v>
                </c:pt>
                <c:pt idx="2">
                  <c:v>20.048508050583095</c:v>
                </c:pt>
                <c:pt idx="3">
                  <c:v>35.39744096083416</c:v>
                </c:pt>
                <c:pt idx="4">
                  <c:v>3.2535520202298636</c:v>
                </c:pt>
                <c:pt idx="5">
                  <c:v>8.3296956814218266</c:v>
                </c:pt>
                <c:pt idx="6">
                  <c:v>0.39313753577777516</c:v>
                </c:pt>
                <c:pt idx="7">
                  <c:v>5.4683473070380053</c:v>
                </c:pt>
                <c:pt idx="8">
                  <c:v>4.8953907711791924</c:v>
                </c:pt>
                <c:pt idx="9">
                  <c:v>10.897892993686602</c:v>
                </c:pt>
                <c:pt idx="10">
                  <c:v>0.37506224677649813</c:v>
                </c:pt>
                <c:pt idx="11">
                  <c:v>2.5922976975998124</c:v>
                </c:pt>
                <c:pt idx="12">
                  <c:v>0.76819978255427335</c:v>
                </c:pt>
                <c:pt idx="13">
                  <c:v>0.54225867003831052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255-4B1D-9426-7DFEB3D1B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F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1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3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5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7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9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B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D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2F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1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3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5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7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9-D255-4B1D-9426-7DFEB3D1B8F1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List3!$D$5:$D$18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3A-D255-4B1D-9426-7DFEB3D1B8F1}"/>
                  </c:ext>
                </c:extLst>
              </c15:ser>
            </c15:filteredPieSeries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C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3E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0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2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4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6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8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A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C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4E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0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2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4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6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List3!$E$5:$E$18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57-D255-4B1D-9426-7DFEB3D1B8F1}"/>
                  </c:ext>
                </c:extLst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9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B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D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F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1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3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5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7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9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B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D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F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1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3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List3!$F$5:$F$18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74-D255-4B1D-9426-7DFEB3D1B8F1}"/>
                  </c:ext>
                </c:extLst>
              </c15:ser>
            </c15:filteredPieSeries>
            <c15:filteredPieSeries>
              <c15:ser>
                <c:idx val="3"/>
                <c:order val="3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6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8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A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C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E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0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2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4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6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8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A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C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E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0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List3!$G$5:$G$18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91-D255-4B1D-9426-7DFEB3D1B8F1}"/>
                  </c:ext>
                </c:extLst>
              </c15:ser>
            </c15:filteredPieSeries>
            <c15:filteredPieSeries>
              <c15:ser>
                <c:idx val="4"/>
                <c:order val="4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3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5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7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9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B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D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F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1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3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5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7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9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B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D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List3!$H$5:$H$18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AE-D255-4B1D-9426-7DFEB3D1B8F1}"/>
                  </c:ext>
                </c:extLst>
              </c15:ser>
            </c15:filteredPieSeries>
            <c15:filteredPieSeries>
              <c15:ser>
                <c:idx val="5"/>
                <c:order val="5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0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2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4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6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8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A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C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E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0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2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4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6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8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A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List3!$I$5:$I$18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CB-D255-4B1D-9426-7DFEB3D1B8F1}"/>
                  </c:ext>
                </c:extLst>
              </c15:ser>
            </c15:filteredPieSeries>
            <c15:filteredPieSeries>
              <c15:ser>
                <c:idx val="6"/>
                <c:order val="6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D-D255-4B1D-9426-7DFEB3D1B8F1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F-D255-4B1D-9426-7DFEB3D1B8F1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1-D255-4B1D-9426-7DFEB3D1B8F1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3-D255-4B1D-9426-7DFEB3D1B8F1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5-D255-4B1D-9426-7DFEB3D1B8F1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7-D255-4B1D-9426-7DFEB3D1B8F1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9-D255-4B1D-9426-7DFEB3D1B8F1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B-D255-4B1D-9426-7DFEB3D1B8F1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D-D255-4B1D-9426-7DFEB3D1B8F1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F-D255-4B1D-9426-7DFEB3D1B8F1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1-D255-4B1D-9426-7DFEB3D1B8F1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3-D255-4B1D-9426-7DFEB3D1B8F1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5-D255-4B1D-9426-7DFEB3D1B8F1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7-D255-4B1D-9426-7DFEB3D1B8F1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List3!$J$5:$J$18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E8-D255-4B1D-9426-7DFEB3D1B8F1}"/>
                  </c:ext>
                </c:extLst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304406569431989E-3"/>
          <c:y val="0.52588908286916625"/>
          <c:w val="0.57360466017697154"/>
          <c:h val="0.462044552123292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78DA-633E-4F9F-AB96-00569BA9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29</cp:revision>
  <dcterms:created xsi:type="dcterms:W3CDTF">2024-04-30T08:36:00Z</dcterms:created>
  <dcterms:modified xsi:type="dcterms:W3CDTF">2024-05-15T12:13:00Z</dcterms:modified>
</cp:coreProperties>
</file>