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0C" w:rsidRPr="000D324A" w:rsidRDefault="006C5F0C" w:rsidP="006C5F0C">
      <w:pPr>
        <w:pStyle w:val="Uvuenotijeloteksta"/>
        <w:rPr>
          <w:color w:val="000000" w:themeColor="text1"/>
        </w:rPr>
      </w:pPr>
      <w:r w:rsidRPr="000D324A">
        <w:rPr>
          <w:color w:val="000000" w:themeColor="text1"/>
        </w:rPr>
        <w:t>Na temelju članka 18. stavak 1. i 3. Zakona o proračunu (“Narodne novine”, broj 144/</w:t>
      </w:r>
      <w:r w:rsidR="00346980">
        <w:rPr>
          <w:color w:val="000000" w:themeColor="text1"/>
        </w:rPr>
        <w:t>21) i članka 31. stavak 1. točka</w:t>
      </w:r>
      <w:r w:rsidRPr="000D324A">
        <w:rPr>
          <w:color w:val="000000" w:themeColor="text1"/>
        </w:rPr>
        <w:t xml:space="preserve"> 4. Statuta Općine </w:t>
      </w:r>
      <w:proofErr w:type="spellStart"/>
      <w:r w:rsidRPr="000D324A">
        <w:rPr>
          <w:color w:val="000000" w:themeColor="text1"/>
        </w:rPr>
        <w:t>Trpinja</w:t>
      </w:r>
      <w:proofErr w:type="spellEnd"/>
      <w:r w:rsidRPr="000D324A">
        <w:rPr>
          <w:color w:val="000000" w:themeColor="text1"/>
        </w:rPr>
        <w:t xml:space="preserve"> (“Službeni vjesnik” Vukovarsko-srijemske županije, broj 11/13, 3/18, 3/20 i 4/21), Općinsko vijeće Općine </w:t>
      </w:r>
      <w:proofErr w:type="spellStart"/>
      <w:r w:rsidR="00997B5E">
        <w:rPr>
          <w:color w:val="000000" w:themeColor="text1"/>
        </w:rPr>
        <w:t>Trpinja</w:t>
      </w:r>
      <w:proofErr w:type="spellEnd"/>
      <w:r w:rsidR="00997B5E">
        <w:rPr>
          <w:color w:val="000000" w:themeColor="text1"/>
        </w:rPr>
        <w:t xml:space="preserve"> na 22</w:t>
      </w:r>
      <w:r w:rsidRPr="000D324A">
        <w:rPr>
          <w:color w:val="000000" w:themeColor="text1"/>
        </w:rPr>
        <w:t>.</w:t>
      </w:r>
      <w:r w:rsidR="00997B5E">
        <w:rPr>
          <w:color w:val="000000" w:themeColor="text1"/>
        </w:rPr>
        <w:t xml:space="preserve"> sjednici, održanoj dana 26. travnja 2024</w:t>
      </w:r>
      <w:r w:rsidRPr="000D324A">
        <w:rPr>
          <w:color w:val="000000" w:themeColor="text1"/>
        </w:rPr>
        <w:t>. godine, donosi</w:t>
      </w:r>
    </w:p>
    <w:p w:rsidR="006C5F0C" w:rsidRPr="000D324A" w:rsidRDefault="006C5F0C" w:rsidP="006C5F0C">
      <w:pPr>
        <w:pStyle w:val="Naslov1"/>
        <w:jc w:val="left"/>
        <w:rPr>
          <w:b/>
          <w:bCs/>
          <w:i/>
          <w:iCs/>
          <w:color w:val="000000" w:themeColor="text1"/>
          <w:sz w:val="24"/>
          <w:szCs w:val="24"/>
        </w:rPr>
      </w:pPr>
    </w:p>
    <w:p w:rsidR="006C5F0C" w:rsidRPr="000D324A" w:rsidRDefault="006C5F0C" w:rsidP="006C5F0C">
      <w:pPr>
        <w:pStyle w:val="Naslov1"/>
        <w:rPr>
          <w:b/>
          <w:bCs/>
          <w:iCs/>
          <w:color w:val="000000" w:themeColor="text1"/>
          <w:sz w:val="24"/>
          <w:szCs w:val="24"/>
        </w:rPr>
      </w:pPr>
      <w:r w:rsidRPr="000D324A">
        <w:rPr>
          <w:b/>
          <w:bCs/>
          <w:iCs/>
          <w:color w:val="000000" w:themeColor="text1"/>
          <w:sz w:val="24"/>
          <w:szCs w:val="24"/>
        </w:rPr>
        <w:t>O  D  L  U  K  U</w:t>
      </w:r>
    </w:p>
    <w:p w:rsidR="00A263E8" w:rsidRPr="000D324A" w:rsidRDefault="006C5F0C" w:rsidP="006C5F0C">
      <w:pPr>
        <w:jc w:val="center"/>
        <w:rPr>
          <w:b/>
          <w:color w:val="000000" w:themeColor="text1"/>
        </w:rPr>
      </w:pPr>
      <w:r w:rsidRPr="000D324A">
        <w:rPr>
          <w:b/>
          <w:color w:val="000000" w:themeColor="text1"/>
        </w:rPr>
        <w:t xml:space="preserve">o I. Izmjenama Odluke </w:t>
      </w:r>
      <w:r w:rsidR="00C22312" w:rsidRPr="000D324A">
        <w:rPr>
          <w:b/>
          <w:color w:val="000000" w:themeColor="text1"/>
        </w:rPr>
        <w:t xml:space="preserve">o </w:t>
      </w:r>
    </w:p>
    <w:p w:rsidR="006C5F0C" w:rsidRPr="000D324A" w:rsidRDefault="006C5F0C" w:rsidP="006C5F0C">
      <w:pPr>
        <w:jc w:val="center"/>
        <w:rPr>
          <w:b/>
          <w:color w:val="000000" w:themeColor="text1"/>
        </w:rPr>
      </w:pPr>
      <w:r w:rsidRPr="000D324A">
        <w:rPr>
          <w:b/>
          <w:color w:val="000000" w:themeColor="text1"/>
        </w:rPr>
        <w:t xml:space="preserve">izvršavanju Proračuna Općine </w:t>
      </w:r>
      <w:proofErr w:type="spellStart"/>
      <w:r w:rsidRPr="000D324A">
        <w:rPr>
          <w:b/>
          <w:color w:val="000000" w:themeColor="text1"/>
        </w:rPr>
        <w:t>Trpinja</w:t>
      </w:r>
      <w:proofErr w:type="spellEnd"/>
      <w:r w:rsidRPr="000D324A">
        <w:rPr>
          <w:b/>
          <w:color w:val="000000" w:themeColor="text1"/>
        </w:rPr>
        <w:t xml:space="preserve"> </w:t>
      </w:r>
    </w:p>
    <w:p w:rsidR="006C5F0C" w:rsidRPr="000D324A" w:rsidRDefault="006C5F0C" w:rsidP="006C5F0C">
      <w:pPr>
        <w:jc w:val="center"/>
        <w:rPr>
          <w:b/>
          <w:color w:val="000000" w:themeColor="text1"/>
        </w:rPr>
      </w:pPr>
      <w:r w:rsidRPr="000D324A">
        <w:rPr>
          <w:b/>
          <w:color w:val="000000" w:themeColor="text1"/>
        </w:rPr>
        <w:t>za 2024. godinu</w:t>
      </w:r>
    </w:p>
    <w:p w:rsidR="006C5F0C" w:rsidRPr="000D324A" w:rsidRDefault="006C5F0C" w:rsidP="006C5F0C">
      <w:pPr>
        <w:rPr>
          <w:b/>
          <w:i/>
          <w:color w:val="000000" w:themeColor="text1"/>
        </w:rPr>
      </w:pPr>
    </w:p>
    <w:p w:rsidR="006C5F0C" w:rsidRPr="000D324A" w:rsidRDefault="006C5F0C" w:rsidP="006C5F0C">
      <w:pPr>
        <w:rPr>
          <w:b/>
          <w:i/>
          <w:color w:val="000000" w:themeColor="text1"/>
        </w:rPr>
      </w:pPr>
    </w:p>
    <w:p w:rsidR="006C5F0C" w:rsidRPr="000D324A" w:rsidRDefault="006C5F0C" w:rsidP="006C5F0C">
      <w:pPr>
        <w:jc w:val="center"/>
        <w:rPr>
          <w:b/>
          <w:color w:val="000000" w:themeColor="text1"/>
        </w:rPr>
      </w:pPr>
      <w:r w:rsidRPr="000D324A">
        <w:rPr>
          <w:b/>
          <w:color w:val="000000" w:themeColor="text1"/>
        </w:rPr>
        <w:t>Članak 1.</w:t>
      </w:r>
    </w:p>
    <w:p w:rsidR="006C5F0C" w:rsidRPr="000D324A" w:rsidRDefault="006C5F0C" w:rsidP="006C5F0C">
      <w:pPr>
        <w:jc w:val="both"/>
        <w:rPr>
          <w:b/>
          <w:color w:val="000000" w:themeColor="text1"/>
        </w:rPr>
      </w:pPr>
    </w:p>
    <w:p w:rsidR="006C5F0C" w:rsidRPr="000D324A" w:rsidRDefault="006C5F0C" w:rsidP="006C5F0C">
      <w:pPr>
        <w:jc w:val="both"/>
        <w:rPr>
          <w:color w:val="000000" w:themeColor="text1"/>
        </w:rPr>
      </w:pPr>
      <w:r w:rsidRPr="000D324A">
        <w:rPr>
          <w:color w:val="000000" w:themeColor="text1"/>
        </w:rPr>
        <w:tab/>
        <w:t xml:space="preserve">U Odluci o izvršavanju Proračuna Općine </w:t>
      </w:r>
      <w:proofErr w:type="spellStart"/>
      <w:r w:rsidRPr="000D324A">
        <w:rPr>
          <w:color w:val="000000" w:themeColor="text1"/>
        </w:rPr>
        <w:t>Trpinja</w:t>
      </w:r>
      <w:proofErr w:type="spellEnd"/>
      <w:r w:rsidRPr="000D324A">
        <w:rPr>
          <w:color w:val="000000" w:themeColor="text1"/>
        </w:rPr>
        <w:t xml:space="preserve"> za 2024. godinu („Službeni vjesnik“ Vukovarsko-srijemske županije broj 27/23) članak 11. mijenja se i glasi:</w:t>
      </w:r>
    </w:p>
    <w:p w:rsidR="006C5F0C" w:rsidRPr="000D324A" w:rsidRDefault="006C5F0C" w:rsidP="000D324A">
      <w:pPr>
        <w:spacing w:after="240"/>
        <w:ind w:firstLine="490"/>
        <w:jc w:val="both"/>
        <w:rPr>
          <w:color w:val="000000" w:themeColor="text1"/>
        </w:rPr>
      </w:pPr>
    </w:p>
    <w:p w:rsidR="000D324A" w:rsidRPr="000D324A" w:rsidRDefault="006C5F0C" w:rsidP="000D324A">
      <w:pPr>
        <w:spacing w:after="240"/>
        <w:ind w:firstLine="490"/>
        <w:jc w:val="both"/>
        <w:rPr>
          <w:color w:val="000000" w:themeColor="text1"/>
        </w:rPr>
      </w:pPr>
      <w:r w:rsidRPr="000D324A">
        <w:rPr>
          <w:color w:val="000000" w:themeColor="text1"/>
        </w:rPr>
        <w:t xml:space="preserve">„Odluku o zaduživanju Općine </w:t>
      </w:r>
      <w:proofErr w:type="spellStart"/>
      <w:r w:rsidRPr="000D324A">
        <w:rPr>
          <w:color w:val="000000" w:themeColor="text1"/>
        </w:rPr>
        <w:t>Trpinja</w:t>
      </w:r>
      <w:proofErr w:type="spellEnd"/>
      <w:r w:rsidRPr="000D324A">
        <w:rPr>
          <w:color w:val="000000" w:themeColor="text1"/>
        </w:rPr>
        <w:t xml:space="preserve"> radi kapitalnih ulaganja donosi</w:t>
      </w:r>
      <w:r w:rsidR="007845B6">
        <w:rPr>
          <w:color w:val="000000" w:themeColor="text1"/>
        </w:rPr>
        <w:t xml:space="preserve"> Općinsko vijeće Općine </w:t>
      </w:r>
      <w:proofErr w:type="spellStart"/>
      <w:r w:rsidR="007845B6">
        <w:rPr>
          <w:color w:val="000000" w:themeColor="text1"/>
        </w:rPr>
        <w:t>Trpinja</w:t>
      </w:r>
      <w:proofErr w:type="spellEnd"/>
      <w:r w:rsidR="007845B6">
        <w:rPr>
          <w:color w:val="000000" w:themeColor="text1"/>
        </w:rPr>
        <w:t>, a suglasnost za zaduženje daje Vlada Republike Hrvatske na prijedlog ministra financija.</w:t>
      </w:r>
    </w:p>
    <w:p w:rsidR="000D324A" w:rsidRPr="000D324A" w:rsidRDefault="0000078B" w:rsidP="000D324A">
      <w:pPr>
        <w:spacing w:after="240"/>
        <w:ind w:firstLine="475"/>
        <w:jc w:val="both"/>
      </w:pPr>
      <w:r>
        <w:t xml:space="preserve">Općina </w:t>
      </w:r>
      <w:proofErr w:type="spellStart"/>
      <w:r>
        <w:t>Trpinja</w:t>
      </w:r>
      <w:proofErr w:type="spellEnd"/>
      <w:r>
        <w:t xml:space="preserve"> će se </w:t>
      </w:r>
      <w:r w:rsidR="000D324A" w:rsidRPr="000D324A">
        <w:t>zaduž</w:t>
      </w:r>
      <w:r w:rsidR="00066230">
        <w:t xml:space="preserve">iti u 2024. godini </w:t>
      </w:r>
      <w:r w:rsidR="000D324A" w:rsidRPr="000D324A">
        <w:t xml:space="preserve">dugoročnim kreditom u iznosu od 455.000,00 eura za izgradnju mosta na </w:t>
      </w:r>
      <w:proofErr w:type="spellStart"/>
      <w:r w:rsidR="000D324A" w:rsidRPr="000D324A">
        <w:t>Bobotskom</w:t>
      </w:r>
      <w:proofErr w:type="spellEnd"/>
      <w:r w:rsidR="000D324A" w:rsidRPr="000D324A">
        <w:t xml:space="preserve"> kanalu i izgradnju komunalnog pogona (upravna zgrada) u </w:t>
      </w:r>
      <w:proofErr w:type="spellStart"/>
      <w:r w:rsidR="000D324A" w:rsidRPr="000D324A">
        <w:t>Trpinji</w:t>
      </w:r>
      <w:proofErr w:type="spellEnd"/>
      <w:r w:rsidR="00C34593">
        <w:t>,</w:t>
      </w:r>
      <w:r w:rsidR="000D324A" w:rsidRPr="000D324A">
        <w:t xml:space="preserve"> na način da će u 2024. godini povući 200.000,00 eura,</w:t>
      </w:r>
      <w:bookmarkStart w:id="0" w:name="_GoBack"/>
      <w:bookmarkEnd w:id="0"/>
      <w:r w:rsidR="000D324A" w:rsidRPr="000D324A">
        <w:t xml:space="preserve"> a u 2025. godini 255.000,00 eura.</w:t>
      </w:r>
    </w:p>
    <w:p w:rsidR="000D324A" w:rsidRPr="000D324A" w:rsidRDefault="000D324A" w:rsidP="000D324A">
      <w:pPr>
        <w:spacing w:after="240"/>
        <w:ind w:left="21" w:firstLine="454"/>
        <w:jc w:val="both"/>
      </w:pPr>
      <w:r w:rsidRPr="000D324A">
        <w:t xml:space="preserve">Očekivani iznos duga po svim kreditima Općine </w:t>
      </w:r>
      <w:proofErr w:type="spellStart"/>
      <w:r w:rsidR="00066230">
        <w:t>Trpinja</w:t>
      </w:r>
      <w:proofErr w:type="spellEnd"/>
      <w:r w:rsidR="00066230">
        <w:t xml:space="preserve"> </w:t>
      </w:r>
      <w:r w:rsidRPr="000D324A">
        <w:t xml:space="preserve">na kraju 2024. godine iznosit će 200.000,00 eura. </w:t>
      </w:r>
    </w:p>
    <w:p w:rsidR="000D324A" w:rsidRPr="000D324A" w:rsidRDefault="000D324A" w:rsidP="000D324A">
      <w:pPr>
        <w:spacing w:after="240"/>
        <w:ind w:left="21" w:firstLine="454"/>
        <w:jc w:val="both"/>
      </w:pPr>
      <w:r w:rsidRPr="000D324A">
        <w:t xml:space="preserve">Rashodovna strana Proračuna </w:t>
      </w:r>
      <w:r w:rsidR="00066230">
        <w:t xml:space="preserve">Općine </w:t>
      </w:r>
      <w:proofErr w:type="spellStart"/>
      <w:r w:rsidR="00066230">
        <w:t>Trpinja</w:t>
      </w:r>
      <w:proofErr w:type="spellEnd"/>
      <w:r w:rsidR="00066230">
        <w:t xml:space="preserve"> za 2024. godinu</w:t>
      </w:r>
      <w:r w:rsidRPr="000D324A">
        <w:t xml:space="preserve"> prilagođena je za potrebe provođenja projekta u navedenim iznosima raspoređenim na odgovarajućim pozicijama: Aktivnost K100402 Izgradnja komunalnog pogona – upravna zgrada </w:t>
      </w:r>
      <w:r w:rsidR="00066230">
        <w:t xml:space="preserve"> </w:t>
      </w:r>
      <w:r w:rsidRPr="000D324A">
        <w:t>i</w:t>
      </w:r>
      <w:r w:rsidR="00066230">
        <w:t xml:space="preserve"> </w:t>
      </w:r>
      <w:r w:rsidRPr="000D324A">
        <w:t xml:space="preserve"> K100403 Izgradnja AB mosta na </w:t>
      </w:r>
      <w:proofErr w:type="spellStart"/>
      <w:r w:rsidRPr="000D324A">
        <w:t>Bobotskom</w:t>
      </w:r>
      <w:proofErr w:type="spellEnd"/>
      <w:r w:rsidRPr="000D324A">
        <w:t xml:space="preserve"> kanalu u </w:t>
      </w:r>
      <w:proofErr w:type="spellStart"/>
      <w:r w:rsidRPr="000D324A">
        <w:t>Trpinji</w:t>
      </w:r>
      <w:proofErr w:type="spellEnd"/>
      <w:r w:rsidRPr="000D324A">
        <w:t>.</w:t>
      </w:r>
    </w:p>
    <w:p w:rsidR="00F20D4E" w:rsidRPr="000D324A" w:rsidRDefault="000D324A" w:rsidP="00663D30">
      <w:pPr>
        <w:spacing w:after="240"/>
        <w:ind w:left="21" w:firstLine="454"/>
        <w:jc w:val="both"/>
      </w:pPr>
      <w:r w:rsidRPr="000D324A">
        <w:t xml:space="preserve">Rashodovna strana </w:t>
      </w:r>
      <w:r w:rsidR="00066230">
        <w:t xml:space="preserve">Proračuna Općine </w:t>
      </w:r>
      <w:proofErr w:type="spellStart"/>
      <w:r w:rsidR="00066230">
        <w:t>Trpinja</w:t>
      </w:r>
      <w:proofErr w:type="spellEnd"/>
      <w:r w:rsidR="00066230">
        <w:t xml:space="preserve"> </w:t>
      </w:r>
      <w:r w:rsidRPr="000D324A">
        <w:t xml:space="preserve">za potrebe provođenja spomenutih  projekta u </w:t>
      </w:r>
      <w:r w:rsidR="00066230">
        <w:t>2025. i 2026. godini</w:t>
      </w:r>
      <w:r w:rsidRPr="000D324A">
        <w:t xml:space="preserve"> uskladiti će se prilikom donošenja proračuna za slijedeću proračunsku </w:t>
      </w:r>
      <w:r w:rsidR="00066230">
        <w:t>godinu</w:t>
      </w:r>
      <w:r w:rsidRPr="000D324A">
        <w:t>.</w:t>
      </w:r>
      <w:r w:rsidR="00DF3681">
        <w:t>“</w:t>
      </w:r>
    </w:p>
    <w:p w:rsidR="006C5F0C" w:rsidRPr="000D324A" w:rsidRDefault="006C5F0C" w:rsidP="006C5F0C">
      <w:pPr>
        <w:ind w:left="21" w:firstLine="454"/>
        <w:jc w:val="center"/>
        <w:rPr>
          <w:b/>
        </w:rPr>
      </w:pPr>
      <w:r w:rsidRPr="000D324A">
        <w:rPr>
          <w:b/>
        </w:rPr>
        <w:t>Članak 2.</w:t>
      </w:r>
    </w:p>
    <w:p w:rsidR="006C5F0C" w:rsidRPr="000D324A" w:rsidRDefault="006C5F0C" w:rsidP="006C5F0C">
      <w:pPr>
        <w:ind w:left="21" w:firstLine="454"/>
        <w:jc w:val="center"/>
        <w:rPr>
          <w:b/>
        </w:rPr>
      </w:pPr>
    </w:p>
    <w:p w:rsidR="006C5F0C" w:rsidRPr="000D324A" w:rsidRDefault="006C5F0C" w:rsidP="006C5F0C">
      <w:pPr>
        <w:ind w:left="21" w:firstLine="454"/>
        <w:jc w:val="both"/>
      </w:pPr>
      <w:r w:rsidRPr="000D324A">
        <w:t>Ova odluka stupa na snagu 8 (osam) dana od dana objave u „Službenom vjesniku“ Vukovarsko-srijemske županije.</w:t>
      </w:r>
    </w:p>
    <w:p w:rsidR="006C5F0C" w:rsidRPr="000D324A" w:rsidRDefault="006C5F0C" w:rsidP="006C5F0C">
      <w:pPr>
        <w:ind w:left="21" w:firstLine="454"/>
        <w:jc w:val="both"/>
      </w:pPr>
    </w:p>
    <w:p w:rsidR="006C5F0C" w:rsidRPr="000D324A" w:rsidRDefault="006C5F0C" w:rsidP="006C5F0C">
      <w:pPr>
        <w:jc w:val="both"/>
      </w:pPr>
      <w:r w:rsidRPr="000D324A">
        <w:t>KLASA:</w:t>
      </w:r>
      <w:r w:rsidR="005D6791">
        <w:t>400-06/24-01/02</w:t>
      </w:r>
    </w:p>
    <w:p w:rsidR="006C5F0C" w:rsidRPr="000D324A" w:rsidRDefault="006C5F0C" w:rsidP="006C5F0C">
      <w:pPr>
        <w:jc w:val="both"/>
      </w:pPr>
      <w:r w:rsidRPr="000D324A">
        <w:t>URBROJ:</w:t>
      </w:r>
      <w:r w:rsidR="005D6791">
        <w:t>2196-29-01-24-3</w:t>
      </w:r>
    </w:p>
    <w:p w:rsidR="006C5F0C" w:rsidRPr="000D324A" w:rsidRDefault="005D6791" w:rsidP="006C5F0C">
      <w:pPr>
        <w:jc w:val="both"/>
      </w:pPr>
      <w:proofErr w:type="spellStart"/>
      <w:r>
        <w:t>Trpinja</w:t>
      </w:r>
      <w:proofErr w:type="spellEnd"/>
      <w:r>
        <w:t>, 26. travnja</w:t>
      </w:r>
      <w:r w:rsidR="000627F5">
        <w:t xml:space="preserve"> </w:t>
      </w:r>
      <w:r w:rsidR="006C5F0C" w:rsidRPr="000D324A">
        <w:t>2024.</w:t>
      </w:r>
    </w:p>
    <w:p w:rsidR="006C5F0C" w:rsidRPr="000D324A" w:rsidRDefault="006C5F0C" w:rsidP="006C5F0C">
      <w:pPr>
        <w:jc w:val="both"/>
      </w:pPr>
      <w:r w:rsidRPr="000D324A">
        <w:t xml:space="preserve">                                                                          PREDSJEDNIK OPĆINSKOG VIJEĆA</w:t>
      </w:r>
    </w:p>
    <w:p w:rsidR="006C5F0C" w:rsidRPr="000D324A" w:rsidRDefault="006C5F0C" w:rsidP="006C5F0C">
      <w:pPr>
        <w:jc w:val="both"/>
      </w:pPr>
      <w:r w:rsidRPr="000D324A">
        <w:t xml:space="preserve">                                                                                            Borislav Kovačević</w:t>
      </w:r>
    </w:p>
    <w:p w:rsidR="006C5F0C" w:rsidRPr="000D324A" w:rsidRDefault="006C5F0C" w:rsidP="006C5F0C">
      <w:pPr>
        <w:ind w:left="21" w:firstLine="454"/>
        <w:jc w:val="both"/>
      </w:pPr>
    </w:p>
    <w:p w:rsidR="00363B0D" w:rsidRPr="000D324A" w:rsidRDefault="00363B0D"/>
    <w:sectPr w:rsidR="00363B0D" w:rsidRPr="000D324A" w:rsidSect="00363B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7B" w:rsidRDefault="00FD157B" w:rsidP="00990F0D">
      <w:r>
        <w:separator/>
      </w:r>
    </w:p>
  </w:endnote>
  <w:endnote w:type="continuationSeparator" w:id="0">
    <w:p w:rsidR="00FD157B" w:rsidRDefault="00FD157B" w:rsidP="0099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7B" w:rsidRDefault="00FD157B" w:rsidP="00990F0D">
      <w:r>
        <w:separator/>
      </w:r>
    </w:p>
  </w:footnote>
  <w:footnote w:type="continuationSeparator" w:id="0">
    <w:p w:rsidR="00FD157B" w:rsidRDefault="00FD157B" w:rsidP="00990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30" w:rsidRDefault="0006623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0C"/>
    <w:rsid w:val="0000078B"/>
    <w:rsid w:val="000627F5"/>
    <w:rsid w:val="00066230"/>
    <w:rsid w:val="000D324A"/>
    <w:rsid w:val="001B5476"/>
    <w:rsid w:val="002306F2"/>
    <w:rsid w:val="00346980"/>
    <w:rsid w:val="00363B0D"/>
    <w:rsid w:val="00385567"/>
    <w:rsid w:val="003D089F"/>
    <w:rsid w:val="00512A4E"/>
    <w:rsid w:val="005B1E4B"/>
    <w:rsid w:val="005D6791"/>
    <w:rsid w:val="00663D30"/>
    <w:rsid w:val="006C3DCC"/>
    <w:rsid w:val="006C5F0C"/>
    <w:rsid w:val="00707F6C"/>
    <w:rsid w:val="007845B6"/>
    <w:rsid w:val="00946A9D"/>
    <w:rsid w:val="00990F0D"/>
    <w:rsid w:val="00997B5E"/>
    <w:rsid w:val="00A263E8"/>
    <w:rsid w:val="00C22312"/>
    <w:rsid w:val="00C34593"/>
    <w:rsid w:val="00DA18CC"/>
    <w:rsid w:val="00DF0D1D"/>
    <w:rsid w:val="00DF3681"/>
    <w:rsid w:val="00F20D4E"/>
    <w:rsid w:val="00FD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C5F0C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6C5F0C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C5F0C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6Char">
    <w:name w:val="Naslov 6 Char"/>
    <w:basedOn w:val="Zadanifontodlomka"/>
    <w:link w:val="Naslov6"/>
    <w:rsid w:val="006C5F0C"/>
    <w:rPr>
      <w:rFonts w:ascii="Times New Roman" w:eastAsia="Times New Roman" w:hAnsi="Times New Roman" w:cs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6C5F0C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6C5F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90F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90F0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90F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90F0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2024-04-18T10:17:00Z</cp:lastPrinted>
  <dcterms:created xsi:type="dcterms:W3CDTF">2024-04-16T07:17:00Z</dcterms:created>
  <dcterms:modified xsi:type="dcterms:W3CDTF">2024-04-29T07:13:00Z</dcterms:modified>
</cp:coreProperties>
</file>